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BC6BA5" w:rsidRDefault="00BC6BA5">
      <w:pPr>
        <w:jc w:val="right"/>
        <w:rPr>
          <w:sz w:val="20"/>
          <w:szCs w:val="20"/>
        </w:rPr>
      </w:pPr>
      <w:bookmarkStart w:id="0" w:name="_MacBuGuideStaticData_10170V"/>
    </w:p>
    <w:p w:rsidR="00126ACA" w:rsidRPr="00126ACA" w:rsidRDefault="00126ACA" w:rsidP="00126ACA">
      <w:pPr>
        <w:spacing w:before="120"/>
        <w:jc w:val="center"/>
        <w:rPr>
          <w:b/>
          <w:sz w:val="24"/>
        </w:rPr>
      </w:pPr>
      <w:r w:rsidRPr="00126ACA">
        <w:rPr>
          <w:b/>
          <w:sz w:val="24"/>
        </w:rPr>
        <w:t>PRESS ANNOUNCEMENT</w:t>
      </w:r>
    </w:p>
    <w:p w:rsidR="009E103C" w:rsidRPr="0030485F" w:rsidRDefault="009E103C" w:rsidP="00C46A02">
      <w:pPr>
        <w:spacing w:before="120"/>
        <w:jc w:val="right"/>
        <w:rPr>
          <w:sz w:val="20"/>
          <w:szCs w:val="20"/>
        </w:rPr>
      </w:pPr>
      <w:r>
        <w:rPr>
          <w:sz w:val="20"/>
          <w:szCs w:val="20"/>
        </w:rPr>
        <w:t xml:space="preserve">FOR </w:t>
      </w:r>
      <w:r w:rsidRPr="0030485F">
        <w:rPr>
          <w:sz w:val="20"/>
          <w:szCs w:val="20"/>
        </w:rPr>
        <w:t>IMMEDIATE PUBLICATION</w:t>
      </w:r>
    </w:p>
    <w:p w:rsidR="00621FE6" w:rsidRPr="0030485F" w:rsidRDefault="00313BE5">
      <w:pPr>
        <w:jc w:val="right"/>
        <w:rPr>
          <w:sz w:val="20"/>
          <w:szCs w:val="20"/>
        </w:rPr>
      </w:pPr>
      <w:r>
        <w:rPr>
          <w:sz w:val="20"/>
          <w:szCs w:val="20"/>
        </w:rPr>
        <w:t>21</w:t>
      </w:r>
      <w:r w:rsidR="0030485F" w:rsidRPr="0030485F">
        <w:rPr>
          <w:sz w:val="20"/>
          <w:szCs w:val="20"/>
        </w:rPr>
        <w:t xml:space="preserve"> </w:t>
      </w:r>
      <w:r>
        <w:rPr>
          <w:sz w:val="20"/>
          <w:szCs w:val="20"/>
        </w:rPr>
        <w:t>October</w:t>
      </w:r>
      <w:r w:rsidR="00222BBE" w:rsidRPr="0030485F">
        <w:rPr>
          <w:sz w:val="20"/>
          <w:szCs w:val="20"/>
        </w:rPr>
        <w:t xml:space="preserve"> 2015</w:t>
      </w:r>
    </w:p>
    <w:p w:rsidR="003E1498" w:rsidRPr="00065661" w:rsidRDefault="003E1498">
      <w:pPr>
        <w:jc w:val="right"/>
        <w:rPr>
          <w:sz w:val="20"/>
          <w:szCs w:val="20"/>
        </w:rPr>
      </w:pPr>
    </w:p>
    <w:bookmarkEnd w:id="0"/>
    <w:p w:rsidR="007F0139" w:rsidRDefault="00313BE5" w:rsidP="007F0139">
      <w:pPr>
        <w:jc w:val="center"/>
        <w:rPr>
          <w:b/>
          <w:sz w:val="20"/>
        </w:rPr>
      </w:pPr>
      <w:r>
        <w:rPr>
          <w:b/>
          <w:sz w:val="24"/>
        </w:rPr>
        <w:t xml:space="preserve">REGISTRATIONS POUR IN FOR </w:t>
      </w:r>
      <w:r w:rsidR="00D207D5">
        <w:rPr>
          <w:b/>
          <w:sz w:val="24"/>
        </w:rPr>
        <w:t>MEADFA CONFERENCE 2015</w:t>
      </w:r>
    </w:p>
    <w:p w:rsidR="007F0139" w:rsidRPr="00313BE5" w:rsidRDefault="007F0139" w:rsidP="007F0139">
      <w:pPr>
        <w:jc w:val="both"/>
        <w:rPr>
          <w:szCs w:val="22"/>
        </w:rPr>
      </w:pPr>
    </w:p>
    <w:p w:rsidR="004B618F" w:rsidRPr="00F06C39" w:rsidRDefault="00DD4DDE" w:rsidP="00FE78B0">
      <w:pPr>
        <w:jc w:val="both"/>
        <w:rPr>
          <w:szCs w:val="22"/>
          <w:shd w:val="clear" w:color="auto" w:fill="FFFFFF"/>
        </w:rPr>
      </w:pPr>
      <w:r w:rsidRPr="00F06C39">
        <w:rPr>
          <w:szCs w:val="22"/>
        </w:rPr>
        <w:t xml:space="preserve">The Middle East &amp; Africa Duty Free Association is pleased to </w:t>
      </w:r>
      <w:r w:rsidR="006F0F0F">
        <w:rPr>
          <w:szCs w:val="22"/>
        </w:rPr>
        <w:t>report</w:t>
      </w:r>
      <w:r w:rsidRPr="00F06C39">
        <w:rPr>
          <w:szCs w:val="22"/>
        </w:rPr>
        <w:t xml:space="preserve"> that</w:t>
      </w:r>
      <w:r w:rsidR="004B618F" w:rsidRPr="00F06C39">
        <w:rPr>
          <w:szCs w:val="22"/>
        </w:rPr>
        <w:t xml:space="preserve"> registration for</w:t>
      </w:r>
      <w:r w:rsidRPr="00F06C39">
        <w:rPr>
          <w:szCs w:val="22"/>
        </w:rPr>
        <w:t xml:space="preserve"> t</w:t>
      </w:r>
      <w:r w:rsidR="00DE021C" w:rsidRPr="00F06C39">
        <w:rPr>
          <w:szCs w:val="22"/>
          <w:shd w:val="clear" w:color="auto" w:fill="FFFFFF"/>
        </w:rPr>
        <w:t xml:space="preserve">he 2015 MEADFA Conference </w:t>
      </w:r>
      <w:r w:rsidR="004B618F" w:rsidRPr="00F06C39">
        <w:rPr>
          <w:szCs w:val="22"/>
          <w:shd w:val="clear" w:color="auto" w:fill="FFFFFF"/>
        </w:rPr>
        <w:t>(23-</w:t>
      </w:r>
      <w:r w:rsidR="00DE021C" w:rsidRPr="00F06C39">
        <w:rPr>
          <w:szCs w:val="22"/>
          <w:shd w:val="clear" w:color="auto" w:fill="FFFFFF"/>
        </w:rPr>
        <w:t>24</w:t>
      </w:r>
      <w:r w:rsidRPr="00F06C39">
        <w:rPr>
          <w:szCs w:val="22"/>
          <w:shd w:val="clear" w:color="auto" w:fill="FFFFFF"/>
        </w:rPr>
        <w:t xml:space="preserve"> </w:t>
      </w:r>
      <w:r w:rsidR="00DE021C" w:rsidRPr="00F06C39">
        <w:rPr>
          <w:szCs w:val="22"/>
          <w:shd w:val="clear" w:color="auto" w:fill="FFFFFF"/>
        </w:rPr>
        <w:t>November</w:t>
      </w:r>
      <w:r w:rsidR="004B618F" w:rsidRPr="00F06C39">
        <w:rPr>
          <w:szCs w:val="22"/>
          <w:shd w:val="clear" w:color="auto" w:fill="FFFFFF"/>
        </w:rPr>
        <w:t>)</w:t>
      </w:r>
      <w:r w:rsidR="00E37AFE" w:rsidRPr="00F06C39">
        <w:rPr>
          <w:szCs w:val="22"/>
          <w:shd w:val="clear" w:color="auto" w:fill="FFFFFF"/>
        </w:rPr>
        <w:t>, managed by TFWA,</w:t>
      </w:r>
      <w:r w:rsidR="00313BE5" w:rsidRPr="00F06C39">
        <w:rPr>
          <w:szCs w:val="22"/>
          <w:shd w:val="clear" w:color="auto" w:fill="FFFFFF"/>
        </w:rPr>
        <w:t xml:space="preserve"> </w:t>
      </w:r>
      <w:proofErr w:type="gramStart"/>
      <w:r w:rsidR="00313BE5" w:rsidRPr="00F06C39">
        <w:rPr>
          <w:szCs w:val="22"/>
          <w:shd w:val="clear" w:color="auto" w:fill="FFFFFF"/>
        </w:rPr>
        <w:t>is</w:t>
      </w:r>
      <w:proofErr w:type="gramEnd"/>
      <w:r w:rsidR="00313BE5" w:rsidRPr="00F06C39">
        <w:rPr>
          <w:szCs w:val="22"/>
          <w:shd w:val="clear" w:color="auto" w:fill="FFFFFF"/>
        </w:rPr>
        <w:t xml:space="preserve"> progressing very well</w:t>
      </w:r>
      <w:r w:rsidR="004B618F" w:rsidRPr="00F06C39">
        <w:rPr>
          <w:szCs w:val="22"/>
          <w:shd w:val="clear" w:color="auto" w:fill="FFFFFF"/>
        </w:rPr>
        <w:t>.</w:t>
      </w:r>
    </w:p>
    <w:p w:rsidR="004B618F" w:rsidRPr="00F06C39" w:rsidRDefault="004B618F" w:rsidP="00FE78B0">
      <w:pPr>
        <w:jc w:val="both"/>
        <w:rPr>
          <w:szCs w:val="22"/>
          <w:shd w:val="clear" w:color="auto" w:fill="FFFFFF"/>
        </w:rPr>
      </w:pPr>
    </w:p>
    <w:p w:rsidR="00C6046F" w:rsidRPr="00F06C39" w:rsidRDefault="00C6046F" w:rsidP="00FE78B0">
      <w:pPr>
        <w:jc w:val="both"/>
        <w:rPr>
          <w:szCs w:val="22"/>
          <w:shd w:val="clear" w:color="auto" w:fill="FFFFFF"/>
        </w:rPr>
      </w:pPr>
      <w:r w:rsidRPr="00F06C39">
        <w:rPr>
          <w:szCs w:val="22"/>
          <w:shd w:val="clear" w:color="auto" w:fill="FFFFFF"/>
        </w:rPr>
        <w:t>While the stimulating two-day programme, eminent speakers and networking opportunities are of greatest importance in attracting delegates, t</w:t>
      </w:r>
      <w:r w:rsidR="00313BE5" w:rsidRPr="00F06C39">
        <w:rPr>
          <w:szCs w:val="22"/>
          <w:shd w:val="clear" w:color="auto" w:fill="FFFFFF"/>
        </w:rPr>
        <w:t xml:space="preserve">he venue </w:t>
      </w:r>
      <w:r w:rsidRPr="00F06C39">
        <w:rPr>
          <w:szCs w:val="22"/>
          <w:shd w:val="clear" w:color="auto" w:fill="FFFFFF"/>
        </w:rPr>
        <w:t>is proving to be a particular draw.</w:t>
      </w:r>
    </w:p>
    <w:p w:rsidR="00C6046F" w:rsidRPr="00F06C39" w:rsidRDefault="00C6046F" w:rsidP="00FE78B0">
      <w:pPr>
        <w:jc w:val="both"/>
        <w:rPr>
          <w:szCs w:val="22"/>
          <w:shd w:val="clear" w:color="auto" w:fill="FFFFFF"/>
        </w:rPr>
      </w:pPr>
    </w:p>
    <w:p w:rsidR="00DE021C" w:rsidRPr="00F06C39" w:rsidRDefault="00C6046F" w:rsidP="00FE78B0">
      <w:pPr>
        <w:jc w:val="both"/>
        <w:rPr>
          <w:szCs w:val="22"/>
          <w:shd w:val="clear" w:color="auto" w:fill="FFFFFF"/>
        </w:rPr>
      </w:pPr>
      <w:r w:rsidRPr="00F06C39">
        <w:rPr>
          <w:szCs w:val="22"/>
          <w:shd w:val="clear" w:color="auto" w:fill="FFFFFF"/>
        </w:rPr>
        <w:t>The</w:t>
      </w:r>
      <w:r w:rsidR="003E1498" w:rsidRPr="00F06C39">
        <w:rPr>
          <w:szCs w:val="22"/>
          <w:shd w:val="clear" w:color="auto" w:fill="FFFFFF"/>
        </w:rPr>
        <w:t xml:space="preserve"> annual conference for the duty free &amp; travel retail industry in the Middle East</w:t>
      </w:r>
      <w:r w:rsidR="0037756A" w:rsidRPr="00F06C39">
        <w:rPr>
          <w:szCs w:val="22"/>
          <w:shd w:val="clear" w:color="auto" w:fill="FFFFFF"/>
        </w:rPr>
        <w:t xml:space="preserve"> </w:t>
      </w:r>
      <w:r w:rsidR="00FC03CA" w:rsidRPr="00F06C39">
        <w:rPr>
          <w:szCs w:val="22"/>
          <w:shd w:val="clear" w:color="auto" w:fill="FFFFFF"/>
        </w:rPr>
        <w:t xml:space="preserve">and </w:t>
      </w:r>
      <w:r w:rsidR="0037756A" w:rsidRPr="00F06C39">
        <w:rPr>
          <w:szCs w:val="22"/>
          <w:shd w:val="clear" w:color="auto" w:fill="FFFFFF"/>
        </w:rPr>
        <w:t>Africa</w:t>
      </w:r>
      <w:r w:rsidR="003E1498" w:rsidRPr="00F06C39">
        <w:rPr>
          <w:szCs w:val="22"/>
          <w:shd w:val="clear" w:color="auto" w:fill="FFFFFF"/>
        </w:rPr>
        <w:t xml:space="preserve"> </w:t>
      </w:r>
      <w:r w:rsidRPr="00F06C39">
        <w:rPr>
          <w:szCs w:val="22"/>
          <w:shd w:val="clear" w:color="auto" w:fill="FFFFFF"/>
        </w:rPr>
        <w:t>will be staged in</w:t>
      </w:r>
      <w:r w:rsidR="00313BE5" w:rsidRPr="00F06C39">
        <w:rPr>
          <w:szCs w:val="22"/>
          <w:shd w:val="clear" w:color="auto" w:fill="FFFFFF"/>
        </w:rPr>
        <w:t xml:space="preserve"> the </w:t>
      </w:r>
      <w:r w:rsidR="00D737C0" w:rsidRPr="00F06C39">
        <w:rPr>
          <w:szCs w:val="22"/>
          <w:shd w:val="clear" w:color="auto" w:fill="FFFFFF"/>
        </w:rPr>
        <w:t xml:space="preserve">world-class </w:t>
      </w:r>
      <w:r w:rsidR="00313BE5" w:rsidRPr="00F06C39">
        <w:rPr>
          <w:szCs w:val="22"/>
          <w:shd w:val="clear" w:color="auto" w:fill="FFFFFF"/>
        </w:rPr>
        <w:t xml:space="preserve">King Hussein Bin </w:t>
      </w:r>
      <w:proofErr w:type="spellStart"/>
      <w:r w:rsidR="00313BE5" w:rsidRPr="00F06C39">
        <w:rPr>
          <w:szCs w:val="22"/>
          <w:shd w:val="clear" w:color="auto" w:fill="FFFFFF"/>
        </w:rPr>
        <w:t>Talal</w:t>
      </w:r>
      <w:proofErr w:type="spellEnd"/>
      <w:r w:rsidR="00313BE5" w:rsidRPr="00F06C39">
        <w:rPr>
          <w:szCs w:val="22"/>
          <w:shd w:val="clear" w:color="auto" w:fill="FFFFFF"/>
        </w:rPr>
        <w:t xml:space="preserve"> Convention Centr</w:t>
      </w:r>
      <w:r w:rsidRPr="00F06C39">
        <w:rPr>
          <w:szCs w:val="22"/>
          <w:shd w:val="clear" w:color="auto" w:fill="FFFFFF"/>
        </w:rPr>
        <w:t>e beside the Dead Sea in Jordan.</w:t>
      </w:r>
      <w:r w:rsidR="00313BE5" w:rsidRPr="00F06C39">
        <w:rPr>
          <w:szCs w:val="22"/>
          <w:shd w:val="clear" w:color="auto" w:fill="FFFFFF"/>
        </w:rPr>
        <w:t xml:space="preserve"> </w:t>
      </w:r>
    </w:p>
    <w:p w:rsidR="00313BE5" w:rsidRPr="00F06C39" w:rsidRDefault="00313BE5" w:rsidP="00FE78B0">
      <w:pPr>
        <w:jc w:val="both"/>
        <w:rPr>
          <w:szCs w:val="22"/>
          <w:shd w:val="clear" w:color="auto" w:fill="FFFFFF"/>
        </w:rPr>
      </w:pPr>
    </w:p>
    <w:p w:rsidR="00313BE5" w:rsidRPr="00F06C39" w:rsidRDefault="00D737C0" w:rsidP="00FE78B0">
      <w:pPr>
        <w:jc w:val="both"/>
        <w:rPr>
          <w:szCs w:val="22"/>
          <w:shd w:val="clear" w:color="auto" w:fill="FFFFFF"/>
        </w:rPr>
      </w:pPr>
      <w:r w:rsidRPr="00F06C39">
        <w:rPr>
          <w:szCs w:val="22"/>
          <w:shd w:val="clear" w:color="auto" w:fill="FFFFFF"/>
        </w:rPr>
        <w:t>Exciting tours are being offered around this stunning locality</w:t>
      </w:r>
      <w:r w:rsidR="006F0F0F">
        <w:rPr>
          <w:szCs w:val="22"/>
          <w:shd w:val="clear" w:color="auto" w:fill="FFFFFF"/>
        </w:rPr>
        <w:t>;</w:t>
      </w:r>
      <w:r w:rsidRPr="00F06C39">
        <w:rPr>
          <w:szCs w:val="22"/>
          <w:shd w:val="clear" w:color="auto" w:fill="FFFFFF"/>
        </w:rPr>
        <w:t xml:space="preserve"> an </w:t>
      </w:r>
      <w:r w:rsidR="00313BE5" w:rsidRPr="00F06C39">
        <w:rPr>
          <w:szCs w:val="22"/>
          <w:shd w:val="clear" w:color="auto" w:fill="FFFFFF"/>
        </w:rPr>
        <w:t xml:space="preserve">attractive discount of 15% is </w:t>
      </w:r>
      <w:r w:rsidRPr="00F06C39">
        <w:rPr>
          <w:szCs w:val="22"/>
          <w:shd w:val="clear" w:color="auto" w:fill="FFFFFF"/>
        </w:rPr>
        <w:t>available to delegates</w:t>
      </w:r>
      <w:r w:rsidR="00313BE5" w:rsidRPr="00F06C39">
        <w:rPr>
          <w:szCs w:val="22"/>
          <w:shd w:val="clear" w:color="auto" w:fill="FFFFFF"/>
        </w:rPr>
        <w:t xml:space="preserve"> </w:t>
      </w:r>
      <w:r w:rsidR="00F06C39" w:rsidRPr="00F06C39">
        <w:rPr>
          <w:szCs w:val="22"/>
          <w:shd w:val="clear" w:color="auto" w:fill="FFFFFF"/>
        </w:rPr>
        <w:t xml:space="preserve">on </w:t>
      </w:r>
      <w:r w:rsidR="00313BE5" w:rsidRPr="00F06C39">
        <w:rPr>
          <w:szCs w:val="22"/>
          <w:shd w:val="clear" w:color="auto" w:fill="FFFFFF"/>
        </w:rPr>
        <w:t>Royal Jordanian</w:t>
      </w:r>
      <w:r w:rsidR="00F06C39" w:rsidRPr="00F06C39">
        <w:rPr>
          <w:szCs w:val="22"/>
          <w:shd w:val="clear" w:color="auto" w:fill="FFFFFF"/>
        </w:rPr>
        <w:t xml:space="preserve"> Airlines</w:t>
      </w:r>
      <w:r w:rsidR="00313BE5" w:rsidRPr="00F06C39">
        <w:rPr>
          <w:szCs w:val="22"/>
          <w:shd w:val="clear" w:color="auto" w:fill="FFFFFF"/>
        </w:rPr>
        <w:t xml:space="preserve">, the official </w:t>
      </w:r>
      <w:r w:rsidR="00F06C39" w:rsidRPr="00F06C39">
        <w:rPr>
          <w:szCs w:val="22"/>
          <w:shd w:val="clear" w:color="auto" w:fill="FFFFFF"/>
        </w:rPr>
        <w:t>carrier</w:t>
      </w:r>
      <w:r w:rsidR="006F0F0F">
        <w:rPr>
          <w:szCs w:val="22"/>
          <w:shd w:val="clear" w:color="auto" w:fill="FFFFFF"/>
        </w:rPr>
        <w:t>;</w:t>
      </w:r>
      <w:r w:rsidR="00313BE5" w:rsidRPr="00F06C39">
        <w:rPr>
          <w:szCs w:val="22"/>
          <w:shd w:val="clear" w:color="auto" w:fill="FFFFFF"/>
        </w:rPr>
        <w:t xml:space="preserve"> and special hotel rates are available for accommodation before, during and after the Conference. </w:t>
      </w:r>
    </w:p>
    <w:p w:rsidR="00C6046F" w:rsidRPr="00F06C39" w:rsidRDefault="00C6046F" w:rsidP="00FE78B0">
      <w:pPr>
        <w:jc w:val="both"/>
        <w:rPr>
          <w:szCs w:val="22"/>
          <w:shd w:val="clear" w:color="auto" w:fill="FFFFFF"/>
        </w:rPr>
      </w:pPr>
    </w:p>
    <w:p w:rsidR="00DB1F1D" w:rsidRPr="00F06C39" w:rsidRDefault="006C2881" w:rsidP="00FE78B0">
      <w:pPr>
        <w:jc w:val="both"/>
        <w:rPr>
          <w:iCs/>
          <w:szCs w:val="22"/>
          <w:shd w:val="clear" w:color="auto" w:fill="FFFFFF"/>
          <w:lang w:val="en-US"/>
        </w:rPr>
      </w:pPr>
      <w:r w:rsidRPr="00F06C39">
        <w:rPr>
          <w:b/>
          <w:szCs w:val="22"/>
          <w:shd w:val="clear" w:color="auto" w:fill="FFFFFF"/>
        </w:rPr>
        <w:t>Sean Staunton, President MEADFA</w:t>
      </w:r>
      <w:r w:rsidRPr="00F06C39">
        <w:rPr>
          <w:szCs w:val="22"/>
          <w:shd w:val="clear" w:color="auto" w:fill="FFFFFF"/>
        </w:rPr>
        <w:t xml:space="preserve">, </w:t>
      </w:r>
      <w:r w:rsidR="00F06C39" w:rsidRPr="00F06C39">
        <w:rPr>
          <w:szCs w:val="22"/>
          <w:shd w:val="clear" w:color="auto" w:fill="FFFFFF"/>
        </w:rPr>
        <w:t xml:space="preserve">commented, “We have constructed an excellent programme which will challenge and inspire our delegates with a great panel of speakers from across the Middle East and Africa, </w:t>
      </w:r>
      <w:r w:rsidR="006F0F0F">
        <w:rPr>
          <w:szCs w:val="22"/>
          <w:shd w:val="clear" w:color="auto" w:fill="FFFFFF"/>
        </w:rPr>
        <w:t>starting with</w:t>
      </w:r>
      <w:r w:rsidR="00F06C39" w:rsidRPr="00F06C39">
        <w:rPr>
          <w:szCs w:val="22"/>
          <w:shd w:val="clear" w:color="auto" w:fill="FFFFFF"/>
        </w:rPr>
        <w:t xml:space="preserve"> </w:t>
      </w:r>
      <w:r w:rsidRPr="00F06C39">
        <w:rPr>
          <w:szCs w:val="22"/>
          <w:shd w:val="clear" w:color="auto" w:fill="FFFFFF"/>
        </w:rPr>
        <w:t xml:space="preserve">a keynote address by </w:t>
      </w:r>
      <w:r w:rsidRPr="00F06C39">
        <w:rPr>
          <w:szCs w:val="22"/>
          <w:lang w:eastAsia="en-GB"/>
        </w:rPr>
        <w:t>His Excellency</w:t>
      </w:r>
      <w:r w:rsidRPr="00F06C39">
        <w:rPr>
          <w:bCs/>
          <w:szCs w:val="22"/>
          <w:lang w:eastAsia="en-GB"/>
        </w:rPr>
        <w:t xml:space="preserve"> </w:t>
      </w:r>
      <w:proofErr w:type="spellStart"/>
      <w:r w:rsidRPr="00F06C39">
        <w:rPr>
          <w:bCs/>
          <w:szCs w:val="22"/>
          <w:lang w:eastAsia="en-GB"/>
        </w:rPr>
        <w:t>Akel</w:t>
      </w:r>
      <w:proofErr w:type="spellEnd"/>
      <w:r w:rsidRPr="00F06C39">
        <w:rPr>
          <w:bCs/>
          <w:szCs w:val="22"/>
          <w:lang w:eastAsia="en-GB"/>
        </w:rPr>
        <w:t xml:space="preserve"> </w:t>
      </w:r>
      <w:proofErr w:type="spellStart"/>
      <w:r w:rsidRPr="00F06C39">
        <w:rPr>
          <w:bCs/>
          <w:szCs w:val="22"/>
          <w:lang w:eastAsia="en-GB"/>
        </w:rPr>
        <w:t>Biltaji</w:t>
      </w:r>
      <w:proofErr w:type="spellEnd"/>
      <w:r w:rsidRPr="00F06C39">
        <w:rPr>
          <w:bCs/>
          <w:szCs w:val="22"/>
          <w:lang w:eastAsia="en-GB"/>
        </w:rPr>
        <w:t>, Mayor of Amman</w:t>
      </w:r>
      <w:r w:rsidRPr="00F06C39">
        <w:rPr>
          <w:szCs w:val="22"/>
          <w:lang w:eastAsia="en-GB"/>
        </w:rPr>
        <w:t>, former</w:t>
      </w:r>
      <w:r w:rsidR="00733DDB" w:rsidRPr="00F06C39">
        <w:rPr>
          <w:szCs w:val="22"/>
          <w:lang w:eastAsia="en-GB"/>
        </w:rPr>
        <w:t>ly</w:t>
      </w:r>
      <w:r w:rsidRPr="00F06C39">
        <w:rPr>
          <w:szCs w:val="22"/>
          <w:lang w:eastAsia="en-GB"/>
        </w:rPr>
        <w:t xml:space="preserve"> Jordan’s Minister of Tourism &amp; Antiquities, </w:t>
      </w:r>
      <w:r w:rsidR="00F06C39" w:rsidRPr="00F06C39">
        <w:rPr>
          <w:szCs w:val="22"/>
          <w:lang w:eastAsia="en-GB"/>
        </w:rPr>
        <w:t xml:space="preserve">and </w:t>
      </w:r>
      <w:r w:rsidR="006F0F0F">
        <w:rPr>
          <w:szCs w:val="22"/>
          <w:lang w:eastAsia="en-GB"/>
        </w:rPr>
        <w:t xml:space="preserve">including </w:t>
      </w:r>
      <w:r w:rsidR="00F06C39" w:rsidRPr="00F06C39">
        <w:rPr>
          <w:szCs w:val="22"/>
          <w:lang w:eastAsia="en-GB"/>
        </w:rPr>
        <w:t>an analysis</w:t>
      </w:r>
      <w:r w:rsidR="0037756A" w:rsidRPr="00F06C39">
        <w:rPr>
          <w:iCs/>
          <w:szCs w:val="22"/>
          <w:shd w:val="clear" w:color="auto" w:fill="FFFFFF"/>
          <w:lang w:val="en-US"/>
        </w:rPr>
        <w:t xml:space="preserve"> of </w:t>
      </w:r>
      <w:r w:rsidR="00DD34CA" w:rsidRPr="00F06C39">
        <w:rPr>
          <w:iCs/>
          <w:szCs w:val="22"/>
          <w:shd w:val="clear" w:color="auto" w:fill="FFFFFF"/>
          <w:lang w:val="en-US"/>
        </w:rPr>
        <w:t xml:space="preserve">the </w:t>
      </w:r>
      <w:r w:rsidR="00F06C39" w:rsidRPr="00F06C39">
        <w:rPr>
          <w:iCs/>
          <w:szCs w:val="22"/>
          <w:shd w:val="clear" w:color="auto" w:fill="FFFFFF"/>
          <w:lang w:val="en-US"/>
        </w:rPr>
        <w:t xml:space="preserve">current </w:t>
      </w:r>
      <w:r w:rsidR="00DD34CA" w:rsidRPr="00F06C39">
        <w:rPr>
          <w:iCs/>
          <w:szCs w:val="22"/>
          <w:shd w:val="clear" w:color="auto" w:fill="FFFFFF"/>
          <w:lang w:val="en-US"/>
        </w:rPr>
        <w:t xml:space="preserve">geopolitical climate </w:t>
      </w:r>
      <w:r w:rsidR="0037756A" w:rsidRPr="00F06C39">
        <w:rPr>
          <w:iCs/>
          <w:szCs w:val="22"/>
          <w:shd w:val="clear" w:color="auto" w:fill="FFFFFF"/>
          <w:lang w:val="en-US"/>
        </w:rPr>
        <w:t xml:space="preserve">by </w:t>
      </w:r>
      <w:r w:rsidR="00DD34CA" w:rsidRPr="00F06C39">
        <w:rPr>
          <w:bCs/>
          <w:iCs/>
          <w:szCs w:val="22"/>
          <w:shd w:val="clear" w:color="auto" w:fill="FFFFFF"/>
          <w:lang w:val="en-US"/>
        </w:rPr>
        <w:t>Tim Sebastian</w:t>
      </w:r>
      <w:r w:rsidR="00DD34CA" w:rsidRPr="00F06C39">
        <w:rPr>
          <w:iCs/>
          <w:szCs w:val="22"/>
          <w:shd w:val="clear" w:color="auto" w:fill="FFFFFF"/>
          <w:lang w:val="en-US"/>
        </w:rPr>
        <w:t>, founder of the BBC’s Doha Debates</w:t>
      </w:r>
      <w:r w:rsidR="00F06C39" w:rsidRPr="00F06C39">
        <w:rPr>
          <w:iCs/>
          <w:szCs w:val="22"/>
          <w:shd w:val="clear" w:color="auto" w:fill="FFFFFF"/>
          <w:lang w:val="en-US"/>
        </w:rPr>
        <w:t xml:space="preserve"> and</w:t>
      </w:r>
      <w:r w:rsidR="00DD34CA" w:rsidRPr="00F06C39">
        <w:rPr>
          <w:iCs/>
          <w:szCs w:val="22"/>
          <w:shd w:val="clear" w:color="auto" w:fill="FFFFFF"/>
          <w:lang w:val="en-US"/>
        </w:rPr>
        <w:t xml:space="preserve"> chair of The Ar</w:t>
      </w:r>
      <w:r w:rsidR="00F06C39" w:rsidRPr="00F06C39">
        <w:rPr>
          <w:iCs/>
          <w:szCs w:val="22"/>
          <w:shd w:val="clear" w:color="auto" w:fill="FFFFFF"/>
          <w:lang w:val="en-US"/>
        </w:rPr>
        <w:t xml:space="preserve">ab Debates on Deutsche </w:t>
      </w:r>
      <w:proofErr w:type="spellStart"/>
      <w:r w:rsidR="00F06C39" w:rsidRPr="00F06C39">
        <w:rPr>
          <w:iCs/>
          <w:szCs w:val="22"/>
          <w:shd w:val="clear" w:color="auto" w:fill="FFFFFF"/>
          <w:lang w:val="en-US"/>
        </w:rPr>
        <w:t>Welle</w:t>
      </w:r>
      <w:proofErr w:type="spellEnd"/>
      <w:r w:rsidR="00F06C39" w:rsidRPr="00F06C39">
        <w:rPr>
          <w:iCs/>
          <w:szCs w:val="22"/>
          <w:shd w:val="clear" w:color="auto" w:fill="FFFFFF"/>
          <w:lang w:val="en-US"/>
        </w:rPr>
        <w:t xml:space="preserve"> TV. </w:t>
      </w:r>
    </w:p>
    <w:p w:rsidR="00D66C3A" w:rsidRPr="00F06C39" w:rsidRDefault="00D66C3A" w:rsidP="00FE78B0">
      <w:pPr>
        <w:jc w:val="both"/>
        <w:rPr>
          <w:iCs/>
          <w:szCs w:val="22"/>
          <w:shd w:val="clear" w:color="auto" w:fill="FFFFFF"/>
          <w:lang w:val="en-US"/>
        </w:rPr>
      </w:pPr>
    </w:p>
    <w:p w:rsidR="00EF56D7" w:rsidRPr="00531017" w:rsidRDefault="00F06C39" w:rsidP="00FE78B0">
      <w:pPr>
        <w:jc w:val="both"/>
        <w:rPr>
          <w:szCs w:val="22"/>
          <w:lang w:val="en-US"/>
        </w:rPr>
      </w:pPr>
      <w:r w:rsidRPr="00F06C39">
        <w:rPr>
          <w:szCs w:val="22"/>
          <w:lang w:val="en-US"/>
        </w:rPr>
        <w:t xml:space="preserve">“In and around the </w:t>
      </w:r>
      <w:r w:rsidR="00531017">
        <w:rPr>
          <w:szCs w:val="22"/>
          <w:lang w:val="en-US"/>
        </w:rPr>
        <w:t>conference</w:t>
      </w:r>
      <w:r w:rsidRPr="00F06C39">
        <w:rPr>
          <w:szCs w:val="22"/>
          <w:lang w:val="en-US"/>
        </w:rPr>
        <w:t xml:space="preserve"> and workshops there will be plenty of opportunities for delegates to contribute their views and to network with colleagues from across the region. We look </w:t>
      </w:r>
      <w:r w:rsidRPr="00531017">
        <w:rPr>
          <w:szCs w:val="22"/>
          <w:lang w:val="en-US"/>
        </w:rPr>
        <w:t xml:space="preserve">forward to welcoming our industry colleagues at a very high value event which will contribute significantly to our learning and </w:t>
      </w:r>
      <w:r w:rsidR="006F0F0F">
        <w:rPr>
          <w:szCs w:val="22"/>
          <w:lang w:val="en-US"/>
        </w:rPr>
        <w:t xml:space="preserve">to our </w:t>
      </w:r>
      <w:bookmarkStart w:id="1" w:name="_GoBack"/>
      <w:bookmarkEnd w:id="1"/>
      <w:r w:rsidRPr="00531017">
        <w:rPr>
          <w:szCs w:val="22"/>
          <w:lang w:val="en-US"/>
        </w:rPr>
        <w:t>appreciation of the duty free &amp; travel retail industry in the Middle East and Africa.”</w:t>
      </w:r>
    </w:p>
    <w:p w:rsidR="00F06C39" w:rsidRPr="00531017" w:rsidRDefault="00F06C39" w:rsidP="00FE78B0">
      <w:pPr>
        <w:jc w:val="both"/>
        <w:rPr>
          <w:szCs w:val="22"/>
          <w:lang w:val="en-US"/>
        </w:rPr>
      </w:pPr>
    </w:p>
    <w:p w:rsidR="00D1487F" w:rsidRPr="00531017" w:rsidRDefault="00FE78B0" w:rsidP="00FF7B5D">
      <w:pPr>
        <w:jc w:val="both"/>
        <w:rPr>
          <w:szCs w:val="22"/>
        </w:rPr>
      </w:pPr>
      <w:r w:rsidRPr="00531017">
        <w:rPr>
          <w:szCs w:val="22"/>
          <w:shd w:val="clear" w:color="auto" w:fill="FFFFFF"/>
        </w:rPr>
        <w:t>The MEADFA Conference will be preceded by an Opening Cocktail</w:t>
      </w:r>
      <w:r w:rsidR="00D66C3A" w:rsidRPr="00531017">
        <w:rPr>
          <w:szCs w:val="22"/>
          <w:shd w:val="clear" w:color="auto" w:fill="FFFFFF"/>
        </w:rPr>
        <w:t xml:space="preserve">, </w:t>
      </w:r>
      <w:r w:rsidR="00D66C3A" w:rsidRPr="00531017">
        <w:rPr>
          <w:szCs w:val="22"/>
          <w:lang w:val="en-US"/>
        </w:rPr>
        <w:t xml:space="preserve">kindly sponsored by </w:t>
      </w:r>
      <w:proofErr w:type="spellStart"/>
      <w:r w:rsidR="00D66C3A" w:rsidRPr="00531017">
        <w:rPr>
          <w:szCs w:val="22"/>
          <w:lang w:val="en-US"/>
        </w:rPr>
        <w:t>Dufry</w:t>
      </w:r>
      <w:proofErr w:type="spellEnd"/>
      <w:r w:rsidR="00D66C3A" w:rsidRPr="00531017">
        <w:rPr>
          <w:szCs w:val="22"/>
          <w:lang w:val="en-US"/>
        </w:rPr>
        <w:t xml:space="preserve"> Sharjah,</w:t>
      </w:r>
      <w:r w:rsidRPr="00531017">
        <w:rPr>
          <w:szCs w:val="22"/>
          <w:shd w:val="clear" w:color="auto" w:fill="FFFFFF"/>
        </w:rPr>
        <w:t xml:space="preserve"> on 22</w:t>
      </w:r>
      <w:r w:rsidRPr="00531017">
        <w:rPr>
          <w:szCs w:val="22"/>
          <w:shd w:val="clear" w:color="auto" w:fill="FFFFFF"/>
          <w:vertAlign w:val="superscript"/>
        </w:rPr>
        <w:t>nd</w:t>
      </w:r>
      <w:r w:rsidRPr="00531017">
        <w:rPr>
          <w:szCs w:val="22"/>
          <w:shd w:val="clear" w:color="auto" w:fill="FFFFFF"/>
        </w:rPr>
        <w:t xml:space="preserve"> November</w:t>
      </w:r>
      <w:r w:rsidRPr="00531017">
        <w:rPr>
          <w:szCs w:val="22"/>
          <w:lang w:val="en-US"/>
        </w:rPr>
        <w:t xml:space="preserve"> on the terrace of the King Hussein Bin </w:t>
      </w:r>
      <w:proofErr w:type="spellStart"/>
      <w:r w:rsidRPr="00531017">
        <w:rPr>
          <w:szCs w:val="22"/>
          <w:lang w:val="en-US"/>
        </w:rPr>
        <w:t>Talal</w:t>
      </w:r>
      <w:proofErr w:type="spellEnd"/>
      <w:r w:rsidRPr="00531017">
        <w:rPr>
          <w:szCs w:val="22"/>
          <w:lang w:val="en-US"/>
        </w:rPr>
        <w:t xml:space="preserve"> Convention Centre</w:t>
      </w:r>
      <w:r w:rsidR="00D66C3A" w:rsidRPr="00531017">
        <w:rPr>
          <w:szCs w:val="22"/>
          <w:lang w:val="en-US"/>
        </w:rPr>
        <w:t>.</w:t>
      </w:r>
      <w:r w:rsidRPr="00531017">
        <w:rPr>
          <w:szCs w:val="22"/>
          <w:lang w:val="en-US"/>
        </w:rPr>
        <w:t xml:space="preserve"> </w:t>
      </w:r>
      <w:r w:rsidR="00C46A02" w:rsidRPr="00531017">
        <w:rPr>
          <w:szCs w:val="22"/>
        </w:rPr>
        <w:t>World Duty Free Group will host the conference and sponsor the Gala Dinner</w:t>
      </w:r>
      <w:r w:rsidRPr="00531017">
        <w:rPr>
          <w:szCs w:val="22"/>
          <w:lang w:val="en-US"/>
        </w:rPr>
        <w:t xml:space="preserve"> at the Marriott Hotel</w:t>
      </w:r>
      <w:r w:rsidRPr="00531017">
        <w:rPr>
          <w:szCs w:val="22"/>
        </w:rPr>
        <w:t>.</w:t>
      </w:r>
      <w:r w:rsidR="00C46A02" w:rsidRPr="00531017">
        <w:rPr>
          <w:szCs w:val="22"/>
        </w:rPr>
        <w:t xml:space="preserve"> </w:t>
      </w:r>
    </w:p>
    <w:p w:rsidR="00D1487F" w:rsidRPr="00531017" w:rsidRDefault="00D1487F" w:rsidP="00FE78B0">
      <w:pPr>
        <w:pStyle w:val="yiv1799962672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C46A02" w:rsidRPr="00531017" w:rsidRDefault="00D1487F" w:rsidP="0067329F">
      <w:pPr>
        <w:pStyle w:val="yiv1799962672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31017">
        <w:rPr>
          <w:rFonts w:ascii="Arial" w:hAnsi="Arial" w:cs="Arial"/>
          <w:sz w:val="22"/>
          <w:szCs w:val="22"/>
        </w:rPr>
        <w:t>The p</w:t>
      </w:r>
      <w:r w:rsidR="00C46A02" w:rsidRPr="00531017">
        <w:rPr>
          <w:rFonts w:ascii="Arial" w:hAnsi="Arial" w:cs="Arial"/>
          <w:sz w:val="22"/>
          <w:szCs w:val="22"/>
        </w:rPr>
        <w:t xml:space="preserve">latinum sponsors </w:t>
      </w:r>
      <w:r w:rsidRPr="00531017">
        <w:rPr>
          <w:rFonts w:ascii="Arial" w:hAnsi="Arial" w:cs="Arial"/>
          <w:sz w:val="22"/>
          <w:szCs w:val="22"/>
        </w:rPr>
        <w:t xml:space="preserve">are </w:t>
      </w:r>
      <w:r w:rsidR="00C46A02" w:rsidRPr="00531017">
        <w:rPr>
          <w:rFonts w:ascii="Arial" w:hAnsi="Arial" w:cs="Arial"/>
          <w:sz w:val="22"/>
          <w:szCs w:val="22"/>
        </w:rPr>
        <w:t>Aer</w:t>
      </w:r>
      <w:r w:rsidR="00D66C3A" w:rsidRPr="00531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C46A02" w:rsidRPr="00531017">
        <w:rPr>
          <w:rFonts w:ascii="Arial" w:hAnsi="Arial" w:cs="Arial"/>
          <w:sz w:val="22"/>
          <w:szCs w:val="22"/>
        </w:rPr>
        <w:t>Rianta</w:t>
      </w:r>
      <w:proofErr w:type="spellEnd"/>
      <w:r w:rsidR="00D66C3A" w:rsidRPr="00531017">
        <w:rPr>
          <w:rFonts w:ascii="Arial" w:hAnsi="Arial" w:cs="Arial"/>
          <w:sz w:val="22"/>
          <w:szCs w:val="22"/>
        </w:rPr>
        <w:t xml:space="preserve"> International</w:t>
      </w:r>
      <w:r w:rsidR="00690604" w:rsidRPr="00531017">
        <w:rPr>
          <w:rFonts w:ascii="Arial" w:hAnsi="Arial" w:cs="Arial"/>
          <w:sz w:val="22"/>
          <w:szCs w:val="22"/>
        </w:rPr>
        <w:t xml:space="preserve">, </w:t>
      </w:r>
      <w:r w:rsidR="00C46A02" w:rsidRPr="00531017">
        <w:rPr>
          <w:rFonts w:ascii="Arial" w:hAnsi="Arial" w:cs="Arial"/>
          <w:sz w:val="22"/>
          <w:szCs w:val="22"/>
        </w:rPr>
        <w:t>Bahrain Duty Free</w:t>
      </w:r>
      <w:r w:rsidR="00690604" w:rsidRPr="00531017">
        <w:rPr>
          <w:rFonts w:ascii="Arial" w:hAnsi="Arial" w:cs="Arial"/>
          <w:sz w:val="22"/>
          <w:szCs w:val="22"/>
        </w:rPr>
        <w:t xml:space="preserve"> and Dubai Duty Free</w:t>
      </w:r>
      <w:r w:rsidR="00C46A02" w:rsidRPr="00531017">
        <w:rPr>
          <w:rFonts w:ascii="Arial" w:hAnsi="Arial" w:cs="Arial"/>
          <w:sz w:val="22"/>
          <w:szCs w:val="22"/>
        </w:rPr>
        <w:t>; gold sponsor</w:t>
      </w:r>
      <w:r w:rsidR="003F6482" w:rsidRPr="00531017">
        <w:rPr>
          <w:rFonts w:ascii="Arial" w:hAnsi="Arial" w:cs="Arial"/>
          <w:sz w:val="22"/>
          <w:szCs w:val="22"/>
        </w:rPr>
        <w:t>s</w:t>
      </w:r>
      <w:r w:rsidR="00C46A02" w:rsidRPr="00531017">
        <w:rPr>
          <w:rFonts w:ascii="Arial" w:hAnsi="Arial" w:cs="Arial"/>
          <w:sz w:val="22"/>
          <w:szCs w:val="22"/>
        </w:rPr>
        <w:t xml:space="preserve"> </w:t>
      </w:r>
      <w:r w:rsidR="00690604" w:rsidRPr="00531017">
        <w:rPr>
          <w:rFonts w:ascii="Arial" w:hAnsi="Arial" w:cs="Arial"/>
          <w:sz w:val="22"/>
          <w:szCs w:val="22"/>
        </w:rPr>
        <w:t xml:space="preserve">Ferrero, </w:t>
      </w:r>
      <w:proofErr w:type="spellStart"/>
      <w:r w:rsidR="00690604" w:rsidRPr="00531017">
        <w:rPr>
          <w:rFonts w:ascii="Arial" w:hAnsi="Arial" w:cs="Arial"/>
          <w:sz w:val="22"/>
          <w:szCs w:val="22"/>
        </w:rPr>
        <w:t>Haribo</w:t>
      </w:r>
      <w:proofErr w:type="spellEnd"/>
      <w:r w:rsidR="00690604" w:rsidRPr="00531017">
        <w:rPr>
          <w:rFonts w:ascii="Arial" w:hAnsi="Arial" w:cs="Arial"/>
          <w:sz w:val="22"/>
          <w:szCs w:val="22"/>
        </w:rPr>
        <w:t xml:space="preserve"> and </w:t>
      </w:r>
      <w:r w:rsidR="00C46A02" w:rsidRPr="00531017">
        <w:rPr>
          <w:rFonts w:ascii="Arial" w:hAnsi="Arial" w:cs="Arial"/>
          <w:sz w:val="22"/>
          <w:szCs w:val="22"/>
        </w:rPr>
        <w:t>JTI; silver sponsors Jordan Tourism Board and Aphrodite Duty Free Shop; smoking lounge sponsor and exhibitor Philip Morris; coffee break sponsor International Duty Free Trading &amp; Agencies</w:t>
      </w:r>
      <w:r w:rsidR="008B5A46" w:rsidRPr="00531017">
        <w:rPr>
          <w:rFonts w:ascii="Arial" w:hAnsi="Arial" w:cs="Arial"/>
          <w:sz w:val="22"/>
          <w:szCs w:val="22"/>
        </w:rPr>
        <w:t>;</w:t>
      </w:r>
      <w:r w:rsidR="00690604" w:rsidRPr="00531017">
        <w:rPr>
          <w:rFonts w:ascii="Arial" w:hAnsi="Arial" w:cs="Arial"/>
          <w:sz w:val="22"/>
          <w:szCs w:val="22"/>
        </w:rPr>
        <w:t xml:space="preserve"> exhibition stand Mars ITR;</w:t>
      </w:r>
      <w:r w:rsidR="008B5A46" w:rsidRPr="00531017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8B5A46" w:rsidRPr="00531017">
        <w:rPr>
          <w:rFonts w:ascii="Arial" w:hAnsi="Arial" w:cs="Arial"/>
          <w:sz w:val="22"/>
          <w:szCs w:val="22"/>
          <w:shd w:val="clear" w:color="auto" w:fill="FFFFFF"/>
        </w:rPr>
        <w:t>Lagardère</w:t>
      </w:r>
      <w:proofErr w:type="spellEnd"/>
      <w:r w:rsidR="008B5A46" w:rsidRPr="00531017">
        <w:rPr>
          <w:rFonts w:ascii="Arial" w:hAnsi="Arial" w:cs="Arial"/>
          <w:sz w:val="22"/>
          <w:szCs w:val="22"/>
          <w:shd w:val="clear" w:color="auto" w:fill="FFFFFF"/>
        </w:rPr>
        <w:t xml:space="preserve"> Travel Retail</w:t>
      </w:r>
      <w:r w:rsidR="008B5A46" w:rsidRPr="00531017">
        <w:rPr>
          <w:rFonts w:ascii="Arial" w:hAnsi="Arial" w:cs="Arial"/>
          <w:bCs/>
          <w:sz w:val="22"/>
          <w:szCs w:val="22"/>
        </w:rPr>
        <w:t xml:space="preserve"> will provide the lanyards</w:t>
      </w:r>
      <w:r w:rsidR="00C46A02" w:rsidRPr="00531017">
        <w:rPr>
          <w:rFonts w:ascii="Arial" w:hAnsi="Arial" w:cs="Arial"/>
          <w:sz w:val="22"/>
          <w:szCs w:val="22"/>
        </w:rPr>
        <w:t>.</w:t>
      </w:r>
    </w:p>
    <w:p w:rsidR="00690604" w:rsidRPr="00531017" w:rsidRDefault="00690604" w:rsidP="00FE78B0">
      <w:pPr>
        <w:pStyle w:val="yiv1799962672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</w:p>
    <w:p w:rsidR="00FE78B0" w:rsidRPr="00531017" w:rsidRDefault="00FE78B0" w:rsidP="00FE78B0">
      <w:pPr>
        <w:suppressAutoHyphens w:val="0"/>
        <w:contextualSpacing/>
        <w:jc w:val="both"/>
        <w:rPr>
          <w:szCs w:val="22"/>
          <w:lang w:val="en-US"/>
        </w:rPr>
      </w:pPr>
      <w:r w:rsidRPr="00531017">
        <w:rPr>
          <w:szCs w:val="22"/>
          <w:shd w:val="clear" w:color="auto" w:fill="FFFFFF"/>
        </w:rPr>
        <w:lastRenderedPageBreak/>
        <w:t>The o</w:t>
      </w:r>
      <w:r w:rsidRPr="00531017">
        <w:rPr>
          <w:szCs w:val="22"/>
        </w:rPr>
        <w:t xml:space="preserve">fficial carrier is Royal Jordanian Airlines </w:t>
      </w:r>
      <w:r w:rsidR="00531017" w:rsidRPr="00531017">
        <w:t>and</w:t>
      </w:r>
      <w:r w:rsidRPr="00531017">
        <w:rPr>
          <w:szCs w:val="22"/>
        </w:rPr>
        <w:t xml:space="preserve"> the official hotels </w:t>
      </w:r>
      <w:r w:rsidR="00531017" w:rsidRPr="00531017">
        <w:rPr>
          <w:szCs w:val="22"/>
        </w:rPr>
        <w:t xml:space="preserve">are </w:t>
      </w:r>
      <w:r w:rsidRPr="00531017">
        <w:rPr>
          <w:szCs w:val="22"/>
          <w:lang w:val="en-US"/>
        </w:rPr>
        <w:t xml:space="preserve">Jordan Valley Marriott Dead Sea and </w:t>
      </w:r>
      <w:proofErr w:type="spellStart"/>
      <w:r w:rsidRPr="00531017">
        <w:rPr>
          <w:szCs w:val="22"/>
          <w:lang w:val="en-US"/>
        </w:rPr>
        <w:t>Mövenpick</w:t>
      </w:r>
      <w:proofErr w:type="spellEnd"/>
      <w:r w:rsidRPr="00531017">
        <w:rPr>
          <w:szCs w:val="22"/>
          <w:lang w:val="en-US"/>
        </w:rPr>
        <w:t xml:space="preserve"> Dead Sea. </w:t>
      </w:r>
      <w:r w:rsidR="00D1487F" w:rsidRPr="00531017">
        <w:rPr>
          <w:szCs w:val="22"/>
          <w:lang w:val="en-US"/>
        </w:rPr>
        <w:t>T</w:t>
      </w:r>
      <w:r w:rsidRPr="00531017">
        <w:rPr>
          <w:szCs w:val="22"/>
          <w:lang w:val="en-US"/>
        </w:rPr>
        <w:t>he Jordan Tourism Board (www.visitjordan.com) will provide a free shuttle service from the official hotels to the conference venue.</w:t>
      </w:r>
    </w:p>
    <w:p w:rsidR="00D1487F" w:rsidRPr="00531017" w:rsidRDefault="00D1487F" w:rsidP="00FE78B0">
      <w:pPr>
        <w:suppressAutoHyphens w:val="0"/>
        <w:contextualSpacing/>
        <w:jc w:val="both"/>
        <w:rPr>
          <w:szCs w:val="22"/>
          <w:lang w:val="en-US"/>
        </w:rPr>
      </w:pPr>
    </w:p>
    <w:p w:rsidR="00FE78B0" w:rsidRPr="00531017" w:rsidRDefault="00531017" w:rsidP="00FE78B0">
      <w:pPr>
        <w:pStyle w:val="ListParagraph"/>
        <w:ind w:left="0"/>
        <w:jc w:val="both"/>
        <w:rPr>
          <w:rFonts w:ascii="Arial" w:hAnsi="Arial" w:cs="Arial"/>
          <w:bCs/>
          <w:sz w:val="22"/>
          <w:szCs w:val="22"/>
          <w:lang w:val="en-US"/>
        </w:rPr>
      </w:pPr>
      <w:r w:rsidRPr="00531017">
        <w:rPr>
          <w:rFonts w:ascii="Arial" w:hAnsi="Arial" w:cs="Arial"/>
          <w:bCs/>
          <w:sz w:val="22"/>
          <w:szCs w:val="22"/>
          <w:lang w:val="en-US"/>
        </w:rPr>
        <w:t>Three</w:t>
      </w:r>
      <w:r w:rsidR="00FE78B0" w:rsidRPr="00531017">
        <w:rPr>
          <w:rFonts w:ascii="Arial" w:hAnsi="Arial" w:cs="Arial"/>
          <w:bCs/>
          <w:sz w:val="22"/>
          <w:szCs w:val="22"/>
          <w:lang w:val="en-US"/>
        </w:rPr>
        <w:t>-day e</w:t>
      </w:r>
      <w:r w:rsidR="004B618F" w:rsidRPr="00531017">
        <w:rPr>
          <w:rFonts w:ascii="Arial" w:hAnsi="Arial" w:cs="Arial"/>
          <w:bCs/>
          <w:sz w:val="22"/>
          <w:szCs w:val="22"/>
          <w:lang w:val="en-US"/>
        </w:rPr>
        <w:t xml:space="preserve">xcursions </w:t>
      </w:r>
      <w:r w:rsidR="00FE78B0" w:rsidRPr="00531017">
        <w:rPr>
          <w:rFonts w:ascii="Arial" w:hAnsi="Arial" w:cs="Arial"/>
          <w:bCs/>
          <w:sz w:val="22"/>
          <w:szCs w:val="22"/>
          <w:lang w:val="en-US"/>
        </w:rPr>
        <w:t>to</w:t>
      </w:r>
      <w:r w:rsidR="004B618F" w:rsidRPr="00531017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FE78B0" w:rsidRPr="00531017">
        <w:rPr>
          <w:rFonts w:ascii="Arial" w:hAnsi="Arial" w:cs="Arial"/>
          <w:bCs/>
          <w:sz w:val="22"/>
          <w:szCs w:val="22"/>
          <w:lang w:val="en-US"/>
        </w:rPr>
        <w:t xml:space="preserve">some of the </w:t>
      </w:r>
      <w:r w:rsidRPr="00531017">
        <w:rPr>
          <w:rFonts w:ascii="Arial" w:hAnsi="Arial" w:cs="Arial"/>
          <w:bCs/>
          <w:sz w:val="22"/>
          <w:szCs w:val="22"/>
          <w:lang w:val="en-US"/>
        </w:rPr>
        <w:t xml:space="preserve">local </w:t>
      </w:r>
      <w:r w:rsidR="00FE78B0" w:rsidRPr="00531017">
        <w:rPr>
          <w:rFonts w:ascii="Arial" w:hAnsi="Arial" w:cs="Arial"/>
          <w:bCs/>
          <w:sz w:val="22"/>
          <w:szCs w:val="22"/>
          <w:lang w:val="en-US"/>
        </w:rPr>
        <w:t>sites</w:t>
      </w:r>
      <w:r w:rsidRPr="00531017">
        <w:rPr>
          <w:rFonts w:ascii="Arial" w:hAnsi="Arial" w:cs="Arial"/>
          <w:bCs/>
          <w:sz w:val="22"/>
          <w:szCs w:val="22"/>
          <w:lang w:val="en-US"/>
        </w:rPr>
        <w:t>,</w:t>
      </w:r>
      <w:r w:rsidR="00FE78B0" w:rsidRPr="00531017">
        <w:rPr>
          <w:rFonts w:ascii="Arial" w:hAnsi="Arial" w:cs="Arial"/>
          <w:bCs/>
          <w:sz w:val="22"/>
          <w:szCs w:val="22"/>
          <w:lang w:val="en-US"/>
        </w:rPr>
        <w:t xml:space="preserve"> including </w:t>
      </w:r>
      <w:r w:rsidR="004B618F" w:rsidRPr="00531017">
        <w:rPr>
          <w:rFonts w:ascii="Arial" w:hAnsi="Arial" w:cs="Arial"/>
          <w:sz w:val="22"/>
          <w:szCs w:val="22"/>
          <w:lang w:val="en-US"/>
        </w:rPr>
        <w:t>Petra, Bethany</w:t>
      </w:r>
      <w:r w:rsidR="00D1487F" w:rsidRPr="00531017">
        <w:rPr>
          <w:rFonts w:ascii="Arial" w:hAnsi="Arial" w:cs="Arial"/>
          <w:sz w:val="22"/>
          <w:szCs w:val="22"/>
          <w:lang w:val="en-US"/>
        </w:rPr>
        <w:t>,</w:t>
      </w:r>
      <w:r w:rsidR="00FE78B0" w:rsidRPr="005310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B618F" w:rsidRPr="00531017">
        <w:rPr>
          <w:rFonts w:ascii="Arial" w:hAnsi="Arial" w:cs="Arial"/>
          <w:sz w:val="22"/>
          <w:szCs w:val="22"/>
          <w:lang w:val="en-US"/>
        </w:rPr>
        <w:t>Madaba</w:t>
      </w:r>
      <w:proofErr w:type="spellEnd"/>
      <w:r w:rsidR="00D1487F" w:rsidRPr="00531017">
        <w:rPr>
          <w:rFonts w:ascii="Arial" w:hAnsi="Arial" w:cs="Arial"/>
          <w:sz w:val="22"/>
          <w:szCs w:val="22"/>
          <w:lang w:val="en-US"/>
        </w:rPr>
        <w:t>,</w:t>
      </w:r>
      <w:r w:rsidR="004B618F" w:rsidRPr="00531017">
        <w:rPr>
          <w:rFonts w:ascii="Arial" w:hAnsi="Arial" w:cs="Arial"/>
          <w:sz w:val="22"/>
          <w:szCs w:val="22"/>
          <w:lang w:val="en-US"/>
        </w:rPr>
        <w:t xml:space="preserve"> Mount Nebo, </w:t>
      </w:r>
      <w:proofErr w:type="spellStart"/>
      <w:r w:rsidR="004B618F" w:rsidRPr="00531017">
        <w:rPr>
          <w:rFonts w:ascii="Arial" w:hAnsi="Arial" w:cs="Arial"/>
          <w:sz w:val="22"/>
          <w:szCs w:val="22"/>
          <w:lang w:val="en-US"/>
        </w:rPr>
        <w:t>Jerash</w:t>
      </w:r>
      <w:proofErr w:type="spellEnd"/>
      <w:r w:rsidR="00D1487F" w:rsidRPr="00531017">
        <w:rPr>
          <w:rFonts w:ascii="Arial" w:hAnsi="Arial" w:cs="Arial"/>
          <w:sz w:val="22"/>
          <w:szCs w:val="22"/>
          <w:lang w:val="en-US"/>
        </w:rPr>
        <w:t>,</w:t>
      </w:r>
      <w:r w:rsidR="004B618F" w:rsidRPr="00531017">
        <w:rPr>
          <w:rFonts w:ascii="Arial" w:hAnsi="Arial" w:cs="Arial"/>
          <w:sz w:val="22"/>
          <w:szCs w:val="22"/>
          <w:lang w:val="en-US"/>
        </w:rPr>
        <w:t xml:space="preserve"> </w:t>
      </w:r>
      <w:proofErr w:type="spellStart"/>
      <w:r w:rsidR="004B618F" w:rsidRPr="00531017">
        <w:rPr>
          <w:rFonts w:ascii="Arial" w:hAnsi="Arial" w:cs="Arial"/>
          <w:sz w:val="22"/>
          <w:szCs w:val="22"/>
          <w:lang w:val="en-US"/>
        </w:rPr>
        <w:t>Ajlou</w:t>
      </w:r>
      <w:r w:rsidR="00D1487F" w:rsidRPr="00531017">
        <w:rPr>
          <w:rFonts w:ascii="Arial" w:hAnsi="Arial" w:cs="Arial"/>
          <w:sz w:val="22"/>
          <w:szCs w:val="22"/>
          <w:lang w:val="en-US"/>
        </w:rPr>
        <w:t>n</w:t>
      </w:r>
      <w:proofErr w:type="spellEnd"/>
      <w:r w:rsidR="00D1487F" w:rsidRPr="00531017">
        <w:rPr>
          <w:rFonts w:ascii="Arial" w:hAnsi="Arial" w:cs="Arial"/>
          <w:sz w:val="22"/>
          <w:szCs w:val="22"/>
          <w:lang w:val="en-US"/>
        </w:rPr>
        <w:t xml:space="preserve"> and </w:t>
      </w:r>
      <w:r w:rsidR="004B618F" w:rsidRPr="00531017">
        <w:rPr>
          <w:rFonts w:ascii="Arial" w:hAnsi="Arial" w:cs="Arial"/>
          <w:sz w:val="22"/>
          <w:szCs w:val="22"/>
          <w:lang w:val="en-US"/>
        </w:rPr>
        <w:t>Amman</w:t>
      </w:r>
      <w:r w:rsidRPr="00531017">
        <w:rPr>
          <w:rFonts w:ascii="Arial" w:hAnsi="Arial" w:cs="Arial"/>
          <w:sz w:val="22"/>
          <w:szCs w:val="22"/>
          <w:lang w:val="en-US"/>
        </w:rPr>
        <w:t>, are offered</w:t>
      </w:r>
      <w:r w:rsidRPr="00531017">
        <w:rPr>
          <w:rFonts w:ascii="Arial" w:hAnsi="Arial" w:cs="Arial"/>
          <w:bCs/>
          <w:sz w:val="22"/>
          <w:szCs w:val="22"/>
          <w:lang w:val="en-US"/>
        </w:rPr>
        <w:t xml:space="preserve"> at special</w:t>
      </w:r>
      <w:r w:rsidR="00FE78B0" w:rsidRPr="00531017">
        <w:rPr>
          <w:rFonts w:ascii="Arial" w:hAnsi="Arial" w:cs="Arial"/>
          <w:bCs/>
          <w:sz w:val="22"/>
          <w:szCs w:val="22"/>
          <w:lang w:val="en-US"/>
        </w:rPr>
        <w:t xml:space="preserve"> </w:t>
      </w:r>
      <w:r w:rsidR="004B618F" w:rsidRPr="00531017">
        <w:rPr>
          <w:rFonts w:ascii="Arial" w:hAnsi="Arial" w:cs="Arial"/>
          <w:bCs/>
          <w:sz w:val="22"/>
          <w:szCs w:val="22"/>
          <w:lang w:val="en-US"/>
        </w:rPr>
        <w:t>rates</w:t>
      </w:r>
      <w:r w:rsidR="00FE78B0" w:rsidRPr="00531017">
        <w:rPr>
          <w:rFonts w:ascii="Arial" w:hAnsi="Arial" w:cs="Arial"/>
          <w:bCs/>
          <w:sz w:val="22"/>
          <w:szCs w:val="22"/>
          <w:lang w:val="en-US"/>
        </w:rPr>
        <w:t>.</w:t>
      </w:r>
    </w:p>
    <w:p w:rsidR="00FF494E" w:rsidRPr="00531017" w:rsidRDefault="004B618F" w:rsidP="00FF494E">
      <w:pPr>
        <w:pStyle w:val="yiv1799962672msonormal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sz w:val="22"/>
          <w:szCs w:val="22"/>
        </w:rPr>
      </w:pPr>
      <w:r w:rsidRPr="00531017">
        <w:rPr>
          <w:rFonts w:ascii="Arial" w:hAnsi="Arial" w:cs="Arial"/>
          <w:bCs/>
          <w:sz w:val="22"/>
          <w:szCs w:val="22"/>
          <w:lang w:val="en-US"/>
        </w:rPr>
        <w:t xml:space="preserve"> </w:t>
      </w:r>
    </w:p>
    <w:p w:rsidR="00FF494E" w:rsidRPr="00531017" w:rsidRDefault="00FF494E" w:rsidP="00FF494E">
      <w:pPr>
        <w:pStyle w:val="yiv2104669236msolistparagraph"/>
        <w:shd w:val="clear" w:color="auto" w:fill="FFFFFF"/>
        <w:spacing w:before="0" w:beforeAutospacing="0" w:after="0" w:afterAutospacing="0"/>
        <w:jc w:val="both"/>
        <w:rPr>
          <w:rFonts w:ascii="Arial" w:hAnsi="Arial" w:cs="Arial"/>
        </w:rPr>
      </w:pPr>
      <w:r w:rsidRPr="00531017">
        <w:rPr>
          <w:rFonts w:ascii="Arial" w:hAnsi="Arial" w:cs="Arial"/>
          <w:sz w:val="22"/>
          <w:szCs w:val="22"/>
        </w:rPr>
        <w:t xml:space="preserve">The media partners of the MEADFA Conference are The </w:t>
      </w:r>
      <w:proofErr w:type="spellStart"/>
      <w:r w:rsidRPr="00531017">
        <w:rPr>
          <w:rFonts w:ascii="Arial" w:hAnsi="Arial" w:cs="Arial"/>
          <w:sz w:val="22"/>
          <w:szCs w:val="22"/>
        </w:rPr>
        <w:t>Moodie</w:t>
      </w:r>
      <w:proofErr w:type="spellEnd"/>
      <w:r w:rsidRPr="00531017">
        <w:rPr>
          <w:rFonts w:ascii="Arial" w:hAnsi="Arial" w:cs="Arial"/>
          <w:sz w:val="22"/>
          <w:szCs w:val="22"/>
        </w:rPr>
        <w:t xml:space="preserve"> Report, Travel Retail Business, Gulf-Africa Duty Free, Frontier &amp; Frontier Brands, </w:t>
      </w:r>
      <w:proofErr w:type="gramStart"/>
      <w:r w:rsidRPr="00531017">
        <w:rPr>
          <w:rFonts w:ascii="Arial" w:hAnsi="Arial" w:cs="Arial"/>
          <w:sz w:val="22"/>
          <w:szCs w:val="22"/>
        </w:rPr>
        <w:t>DFNI</w:t>
      </w:r>
      <w:proofErr w:type="gramEnd"/>
      <w:r w:rsidRPr="00531017">
        <w:rPr>
          <w:rFonts w:ascii="Arial" w:hAnsi="Arial" w:cs="Arial"/>
          <w:sz w:val="22"/>
          <w:szCs w:val="22"/>
        </w:rPr>
        <w:t xml:space="preserve"> &amp; </w:t>
      </w:r>
      <w:r w:rsidR="0030485F" w:rsidRPr="00531017">
        <w:rPr>
          <w:rFonts w:ascii="Arial" w:hAnsi="Arial" w:cs="Arial"/>
          <w:sz w:val="22"/>
          <w:szCs w:val="22"/>
        </w:rPr>
        <w:t>Travel Retailer International</w:t>
      </w:r>
      <w:r w:rsidRPr="00531017">
        <w:rPr>
          <w:rFonts w:ascii="Arial" w:hAnsi="Arial" w:cs="Arial"/>
          <w:sz w:val="22"/>
          <w:szCs w:val="22"/>
        </w:rPr>
        <w:t>.</w:t>
      </w:r>
    </w:p>
    <w:p w:rsidR="004B618F" w:rsidRPr="00531017" w:rsidRDefault="004B618F" w:rsidP="00FE78B0">
      <w:pPr>
        <w:pStyle w:val="ListParagraph"/>
        <w:ind w:left="0"/>
        <w:jc w:val="both"/>
        <w:rPr>
          <w:rFonts w:ascii="Arial" w:hAnsi="Arial" w:cs="Arial"/>
          <w:bCs/>
          <w:sz w:val="22"/>
          <w:szCs w:val="22"/>
          <w:lang w:val="en-US"/>
        </w:rPr>
      </w:pPr>
    </w:p>
    <w:p w:rsidR="007F0139" w:rsidRPr="00531017" w:rsidRDefault="00DE021C" w:rsidP="00FE78B0">
      <w:pPr>
        <w:jc w:val="both"/>
        <w:rPr>
          <w:szCs w:val="22"/>
          <w:shd w:val="clear" w:color="auto" w:fill="FFFFFF"/>
        </w:rPr>
      </w:pPr>
      <w:r w:rsidRPr="00531017">
        <w:rPr>
          <w:szCs w:val="22"/>
          <w:shd w:val="clear" w:color="auto" w:fill="FFFFFF"/>
        </w:rPr>
        <w:t xml:space="preserve">Registration </w:t>
      </w:r>
      <w:r w:rsidR="00FE78B0" w:rsidRPr="00531017">
        <w:rPr>
          <w:szCs w:val="22"/>
          <w:shd w:val="clear" w:color="auto" w:fill="FFFFFF"/>
        </w:rPr>
        <w:t xml:space="preserve">for the MEADFA Conference 2015 is open at </w:t>
      </w:r>
      <w:hyperlink r:id="rId9" w:history="1">
        <w:r w:rsidR="00805FC6" w:rsidRPr="00531017">
          <w:rPr>
            <w:rStyle w:val="Hyperlink"/>
            <w:color w:val="auto"/>
            <w:szCs w:val="22"/>
            <w:shd w:val="clear" w:color="auto" w:fill="FFFFFF"/>
          </w:rPr>
          <w:t>www.tfwa.com</w:t>
        </w:r>
      </w:hyperlink>
      <w:r w:rsidRPr="00531017">
        <w:rPr>
          <w:szCs w:val="22"/>
          <w:shd w:val="clear" w:color="auto" w:fill="FFFFFF"/>
        </w:rPr>
        <w:t>.</w:t>
      </w:r>
    </w:p>
    <w:p w:rsidR="00805FC6" w:rsidRPr="00531017" w:rsidRDefault="00805FC6" w:rsidP="00EF56D7">
      <w:pPr>
        <w:jc w:val="both"/>
        <w:rPr>
          <w:szCs w:val="22"/>
        </w:rPr>
      </w:pPr>
    </w:p>
    <w:p w:rsidR="0030485F" w:rsidRPr="00531017" w:rsidRDefault="0030485F" w:rsidP="00EF56D7">
      <w:pPr>
        <w:jc w:val="both"/>
        <w:rPr>
          <w:szCs w:val="22"/>
        </w:rPr>
      </w:pPr>
      <w:r w:rsidRPr="00531017">
        <w:rPr>
          <w:szCs w:val="22"/>
        </w:rPr>
        <w:t>Ends</w:t>
      </w:r>
    </w:p>
    <w:p w:rsidR="0067329F" w:rsidRPr="0061420B" w:rsidRDefault="0067329F" w:rsidP="007F0139">
      <w:pPr>
        <w:pStyle w:val="BodyText"/>
        <w:rPr>
          <w:b/>
          <w:color w:val="FF0000"/>
          <w:sz w:val="22"/>
          <w:szCs w:val="22"/>
        </w:rPr>
      </w:pPr>
    </w:p>
    <w:p w:rsidR="0067329F" w:rsidRDefault="0067329F" w:rsidP="007F0139">
      <w:pPr>
        <w:pStyle w:val="BodyText"/>
        <w:rPr>
          <w:b/>
          <w:sz w:val="22"/>
          <w:szCs w:val="22"/>
        </w:rPr>
      </w:pPr>
    </w:p>
    <w:p w:rsidR="007F0139" w:rsidRDefault="007F0139" w:rsidP="007F0139">
      <w:pPr>
        <w:pStyle w:val="BodyText"/>
        <w:rPr>
          <w:sz w:val="22"/>
          <w:szCs w:val="22"/>
        </w:rPr>
      </w:pPr>
      <w:r>
        <w:rPr>
          <w:b/>
          <w:sz w:val="22"/>
          <w:szCs w:val="22"/>
        </w:rPr>
        <w:t>For further information please contact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:rsidR="007F0139" w:rsidRDefault="00E21A07" w:rsidP="007F0139">
      <w:pPr>
        <w:pStyle w:val="BodyText"/>
        <w:rPr>
          <w:sz w:val="22"/>
          <w:szCs w:val="22"/>
        </w:rPr>
      </w:pPr>
      <w:r>
        <w:rPr>
          <w:sz w:val="22"/>
          <w:szCs w:val="22"/>
        </w:rPr>
        <w:t>TFWA Press Office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7F0139">
        <w:rPr>
          <w:sz w:val="22"/>
          <w:szCs w:val="22"/>
        </w:rPr>
        <w:t>Tel:</w:t>
      </w:r>
      <w:r w:rsidR="007F0139">
        <w:rPr>
          <w:sz w:val="22"/>
          <w:szCs w:val="22"/>
        </w:rPr>
        <w:tab/>
        <w:t>+44 1784 434 666</w:t>
      </w:r>
    </w:p>
    <w:p w:rsidR="00E728DF" w:rsidRDefault="00E0591F">
      <w:pPr>
        <w:pStyle w:val="BodyText"/>
      </w:pPr>
      <w:hyperlink r:id="rId10" w:history="1">
        <w:r w:rsidR="007F0139" w:rsidRPr="004752C8">
          <w:rPr>
            <w:rStyle w:val="Hyperlink"/>
            <w:sz w:val="22"/>
            <w:szCs w:val="22"/>
          </w:rPr>
          <w:t>www.tfwa.com</w:t>
        </w:r>
      </w:hyperlink>
      <w:r w:rsidR="00E21A07">
        <w:rPr>
          <w:sz w:val="22"/>
          <w:szCs w:val="22"/>
        </w:rPr>
        <w:t xml:space="preserve"> </w:t>
      </w:r>
      <w:r w:rsidR="00E21A07">
        <w:rPr>
          <w:sz w:val="22"/>
          <w:szCs w:val="22"/>
        </w:rPr>
        <w:tab/>
      </w:r>
      <w:r w:rsidR="00E21A07">
        <w:rPr>
          <w:sz w:val="22"/>
          <w:szCs w:val="22"/>
        </w:rPr>
        <w:tab/>
      </w:r>
      <w:r w:rsidR="00E21A07">
        <w:rPr>
          <w:sz w:val="22"/>
          <w:szCs w:val="22"/>
        </w:rPr>
        <w:tab/>
      </w:r>
      <w:r w:rsidR="00E21A07">
        <w:rPr>
          <w:sz w:val="22"/>
          <w:szCs w:val="22"/>
        </w:rPr>
        <w:tab/>
      </w:r>
      <w:r w:rsidR="00E21A07">
        <w:rPr>
          <w:sz w:val="22"/>
          <w:szCs w:val="22"/>
        </w:rPr>
        <w:tab/>
      </w:r>
      <w:r w:rsidR="007F0139">
        <w:rPr>
          <w:sz w:val="22"/>
          <w:szCs w:val="22"/>
        </w:rPr>
        <w:t>Email:</w:t>
      </w:r>
      <w:r w:rsidR="007F0139">
        <w:rPr>
          <w:sz w:val="22"/>
          <w:szCs w:val="22"/>
        </w:rPr>
        <w:tab/>
      </w:r>
      <w:hyperlink r:id="rId11" w:history="1">
        <w:r w:rsidR="00E21A07" w:rsidRPr="00823790">
          <w:rPr>
            <w:rStyle w:val="Hyperlink"/>
            <w:sz w:val="22"/>
            <w:szCs w:val="22"/>
          </w:rPr>
          <w:t>tfwapress@tfwa.com</w:t>
        </w:r>
      </w:hyperlink>
    </w:p>
    <w:sectPr w:rsidR="00E728DF" w:rsidSect="0067329F">
      <w:headerReference w:type="even" r:id="rId12"/>
      <w:headerReference w:type="default" r:id="rId13"/>
      <w:footerReference w:type="default" r:id="rId14"/>
      <w:pgSz w:w="11900" w:h="16840" w:code="1"/>
      <w:pgMar w:top="1608" w:right="1701" w:bottom="1247" w:left="1701" w:header="22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591F" w:rsidRDefault="00E0591F">
      <w:r>
        <w:separator/>
      </w:r>
    </w:p>
  </w:endnote>
  <w:endnote w:type="continuationSeparator" w:id="0">
    <w:p w:rsidR="00E0591F" w:rsidRDefault="00E05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650" w:rsidRPr="003708EB" w:rsidRDefault="003708EB" w:rsidP="0067329F">
    <w:pPr>
      <w:suppressAutoHyphens w:val="0"/>
      <w:autoSpaceDE w:val="0"/>
      <w:autoSpaceDN w:val="0"/>
      <w:adjustRightInd w:val="0"/>
      <w:ind w:left="720"/>
      <w:jc w:val="center"/>
      <w:rPr>
        <w:sz w:val="20"/>
        <w:szCs w:val="20"/>
      </w:rPr>
    </w:pPr>
    <w:r w:rsidRPr="003708EB">
      <w:rPr>
        <w:sz w:val="20"/>
        <w:szCs w:val="20"/>
      </w:rPr>
      <w:t xml:space="preserve">Tax Free World Association, </w:t>
    </w:r>
    <w:r w:rsidRPr="003708EB">
      <w:rPr>
        <w:sz w:val="20"/>
        <w:szCs w:val="20"/>
        <w:lang w:eastAsia="fr-FR"/>
      </w:rPr>
      <w:t>23-25, rue de Berri</w:t>
    </w:r>
    <w:r w:rsidRPr="003708EB">
      <w:rPr>
        <w:sz w:val="20"/>
        <w:szCs w:val="20"/>
      </w:rPr>
      <w:t>, 75008 Paris, France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591F" w:rsidRDefault="00E0591F">
      <w:r>
        <w:separator/>
      </w:r>
    </w:p>
  </w:footnote>
  <w:footnote w:type="continuationSeparator" w:id="0">
    <w:p w:rsidR="00E0591F" w:rsidRDefault="00E059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650" w:rsidRDefault="00D75D04">
    <w:pPr>
      <w:pStyle w:val="Header"/>
    </w:pPr>
    <w:r>
      <w:fldChar w:fldCharType="begin"/>
    </w:r>
    <w:r w:rsidR="003C3650">
      <w:instrText xml:space="preserve"> PAGE </w:instrText>
    </w:r>
    <w:r>
      <w:fldChar w:fldCharType="separate"/>
    </w:r>
    <w:r w:rsidR="006F0F0F">
      <w:rPr>
        <w:noProof/>
      </w:rPr>
      <w:t>2</w:t>
    </w:r>
    <w:r>
      <w:fldChar w:fldCharType="end"/>
    </w:r>
  </w:p>
  <w:p w:rsidR="003C3650" w:rsidRDefault="003C365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3650" w:rsidRDefault="009A5C47" w:rsidP="00C46A02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59776" behindDoc="0" locked="0" layoutInCell="1" allowOverlap="1" wp14:anchorId="3839CA7E" wp14:editId="1C1A12E6">
          <wp:simplePos x="0" y="0"/>
          <wp:positionH relativeFrom="page">
            <wp:posOffset>676275</wp:posOffset>
          </wp:positionH>
          <wp:positionV relativeFrom="page">
            <wp:posOffset>28575</wp:posOffset>
          </wp:positionV>
          <wp:extent cx="2028825" cy="1767456"/>
          <wp:effectExtent l="0" t="0" r="0" b="0"/>
          <wp:wrapThrough wrapText="bothSides">
            <wp:wrapPolygon edited="0">
              <wp:start x="2637" y="931"/>
              <wp:lineTo x="1014" y="3260"/>
              <wp:lineTo x="811" y="8848"/>
              <wp:lineTo x="2434" y="12573"/>
              <wp:lineTo x="2637" y="20723"/>
              <wp:lineTo x="19673" y="20723"/>
              <wp:lineTo x="19673" y="931"/>
              <wp:lineTo x="2637" y="931"/>
            </wp:wrapPolygon>
          </wp:wrapThrough>
          <wp:docPr id="2" name="Block_CorpAsso_RG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ock_CorpAsso_RGB.png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28994" cy="176760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C3650">
      <w:t xml:space="preserve">        </w:t>
    </w:r>
    <w:r w:rsidR="00C46A02">
      <w:rPr>
        <w:noProof/>
        <w:lang w:eastAsia="en-GB"/>
      </w:rPr>
      <w:drawing>
        <wp:inline distT="0" distB="0" distL="0" distR="0" wp14:anchorId="2F53D434" wp14:editId="3E008FC7">
          <wp:extent cx="1990725" cy="150955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ADFA_logo_2013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704" cy="15057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58A05FE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000001"/>
    <w:multiLevelType w:val="multilevel"/>
    <w:tmpl w:val="00000001"/>
    <w:lvl w:ilvl="0">
      <w:start w:val="1"/>
      <w:numFmt w:val="none"/>
      <w:pStyle w:val="Heading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Heading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Heading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643C2A41"/>
    <w:multiLevelType w:val="hybridMultilevel"/>
    <w:tmpl w:val="41E0974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EED3679"/>
    <w:multiLevelType w:val="hybridMultilevel"/>
    <w:tmpl w:val="E6A6F4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20"/>
  <w:hyphenationZone w:val="425"/>
  <w:defaultTableStyle w:val="Normal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howStaticGuides" w:val="1"/>
  </w:docVars>
  <w:rsids>
    <w:rsidRoot w:val="00BD142B"/>
    <w:rsid w:val="00004EA2"/>
    <w:rsid w:val="0001534A"/>
    <w:rsid w:val="00037B90"/>
    <w:rsid w:val="00065661"/>
    <w:rsid w:val="000A24CC"/>
    <w:rsid w:val="000B7045"/>
    <w:rsid w:val="000C2952"/>
    <w:rsid w:val="00125EC4"/>
    <w:rsid w:val="00126ACA"/>
    <w:rsid w:val="00127761"/>
    <w:rsid w:val="001829F4"/>
    <w:rsid w:val="00183EFB"/>
    <w:rsid w:val="00184A6D"/>
    <w:rsid w:val="001E15A5"/>
    <w:rsid w:val="001E15F6"/>
    <w:rsid w:val="00222BBE"/>
    <w:rsid w:val="00232F0D"/>
    <w:rsid w:val="0025628D"/>
    <w:rsid w:val="00283402"/>
    <w:rsid w:val="0028430C"/>
    <w:rsid w:val="002C395C"/>
    <w:rsid w:val="002C460C"/>
    <w:rsid w:val="002F10B8"/>
    <w:rsid w:val="0030485F"/>
    <w:rsid w:val="00313BE5"/>
    <w:rsid w:val="003315B0"/>
    <w:rsid w:val="00332A3F"/>
    <w:rsid w:val="0035769B"/>
    <w:rsid w:val="003708EB"/>
    <w:rsid w:val="0037756A"/>
    <w:rsid w:val="003B2EA7"/>
    <w:rsid w:val="003C3650"/>
    <w:rsid w:val="003D0094"/>
    <w:rsid w:val="003E1498"/>
    <w:rsid w:val="003F6482"/>
    <w:rsid w:val="00465D55"/>
    <w:rsid w:val="00471934"/>
    <w:rsid w:val="00474C79"/>
    <w:rsid w:val="004B618F"/>
    <w:rsid w:val="004C2026"/>
    <w:rsid w:val="004F746C"/>
    <w:rsid w:val="00524730"/>
    <w:rsid w:val="00531017"/>
    <w:rsid w:val="00537E6B"/>
    <w:rsid w:val="005A39AD"/>
    <w:rsid w:val="005B3384"/>
    <w:rsid w:val="005F6A8B"/>
    <w:rsid w:val="0061420B"/>
    <w:rsid w:val="00621FE6"/>
    <w:rsid w:val="006453BD"/>
    <w:rsid w:val="006516C0"/>
    <w:rsid w:val="0067329F"/>
    <w:rsid w:val="00690604"/>
    <w:rsid w:val="006C2881"/>
    <w:rsid w:val="006F0F0F"/>
    <w:rsid w:val="006F4A43"/>
    <w:rsid w:val="00707B6C"/>
    <w:rsid w:val="00707BEA"/>
    <w:rsid w:val="00733DDB"/>
    <w:rsid w:val="00746248"/>
    <w:rsid w:val="0077124F"/>
    <w:rsid w:val="00781A47"/>
    <w:rsid w:val="00796A13"/>
    <w:rsid w:val="007A1951"/>
    <w:rsid w:val="007B2DD3"/>
    <w:rsid w:val="007D13C3"/>
    <w:rsid w:val="007E6999"/>
    <w:rsid w:val="007F0139"/>
    <w:rsid w:val="0080175E"/>
    <w:rsid w:val="00805FC6"/>
    <w:rsid w:val="0085157F"/>
    <w:rsid w:val="008661AA"/>
    <w:rsid w:val="008725A8"/>
    <w:rsid w:val="008A452E"/>
    <w:rsid w:val="008B5A46"/>
    <w:rsid w:val="008C1B70"/>
    <w:rsid w:val="008F04BB"/>
    <w:rsid w:val="00902D29"/>
    <w:rsid w:val="00923865"/>
    <w:rsid w:val="0096294E"/>
    <w:rsid w:val="00975E3E"/>
    <w:rsid w:val="009A5C47"/>
    <w:rsid w:val="009C0F20"/>
    <w:rsid w:val="009E103C"/>
    <w:rsid w:val="00A8325E"/>
    <w:rsid w:val="00A94371"/>
    <w:rsid w:val="00AB12FE"/>
    <w:rsid w:val="00B04747"/>
    <w:rsid w:val="00B20DA6"/>
    <w:rsid w:val="00B254DC"/>
    <w:rsid w:val="00B81764"/>
    <w:rsid w:val="00B87B24"/>
    <w:rsid w:val="00BA2D53"/>
    <w:rsid w:val="00BC6BA5"/>
    <w:rsid w:val="00BD11A1"/>
    <w:rsid w:val="00BD142B"/>
    <w:rsid w:val="00BE5101"/>
    <w:rsid w:val="00C46A02"/>
    <w:rsid w:val="00C5320D"/>
    <w:rsid w:val="00C6046F"/>
    <w:rsid w:val="00C62DCA"/>
    <w:rsid w:val="00C66275"/>
    <w:rsid w:val="00C83FCF"/>
    <w:rsid w:val="00C8549D"/>
    <w:rsid w:val="00CB0ECA"/>
    <w:rsid w:val="00CC0DBE"/>
    <w:rsid w:val="00CC719B"/>
    <w:rsid w:val="00CD093F"/>
    <w:rsid w:val="00D1487F"/>
    <w:rsid w:val="00D207D5"/>
    <w:rsid w:val="00D554A2"/>
    <w:rsid w:val="00D57EC1"/>
    <w:rsid w:val="00D66C3A"/>
    <w:rsid w:val="00D737C0"/>
    <w:rsid w:val="00D75D04"/>
    <w:rsid w:val="00DB1F1D"/>
    <w:rsid w:val="00DD34CA"/>
    <w:rsid w:val="00DD4DDE"/>
    <w:rsid w:val="00DE021C"/>
    <w:rsid w:val="00E0591F"/>
    <w:rsid w:val="00E13224"/>
    <w:rsid w:val="00E13C70"/>
    <w:rsid w:val="00E21A07"/>
    <w:rsid w:val="00E3725F"/>
    <w:rsid w:val="00E37AFE"/>
    <w:rsid w:val="00E459EC"/>
    <w:rsid w:val="00E728DF"/>
    <w:rsid w:val="00EC16A3"/>
    <w:rsid w:val="00ED2605"/>
    <w:rsid w:val="00EF1FF6"/>
    <w:rsid w:val="00EF4BF3"/>
    <w:rsid w:val="00EF56D7"/>
    <w:rsid w:val="00F06C39"/>
    <w:rsid w:val="00F17560"/>
    <w:rsid w:val="00F35B08"/>
    <w:rsid w:val="00F45E73"/>
    <w:rsid w:val="00F814D6"/>
    <w:rsid w:val="00FA32CB"/>
    <w:rsid w:val="00FC03CA"/>
    <w:rsid w:val="00FE78B0"/>
    <w:rsid w:val="00FF494E"/>
    <w:rsid w:val="00FF7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2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Times"/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erChar">
    <w:name w:val="Header Char"/>
    <w:rPr>
      <w:rFonts w:ascii="Arial" w:hAnsi="Arial" w:cs="Arial"/>
      <w:sz w:val="22"/>
      <w:szCs w:val="24"/>
    </w:rPr>
  </w:style>
  <w:style w:type="character" w:customStyle="1" w:styleId="BodyTextChar">
    <w:name w:val="Body Text Char"/>
    <w:rPr>
      <w:rFonts w:ascii="Arial" w:hAnsi="Arial" w:cs="Arial"/>
      <w:sz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rPr>
      <w:sz w:val="24"/>
      <w:szCs w:val="2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28"/>
      <w:szCs w:val="2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2">
    <w:name w:val="Body Text 2"/>
    <w:basedOn w:val="Normal"/>
    <w:pPr>
      <w:jc w:val="both"/>
    </w:pPr>
    <w:rPr>
      <w:rFonts w:eastAsia="Times"/>
      <w:szCs w:val="20"/>
    </w:rPr>
  </w:style>
  <w:style w:type="paragraph" w:styleId="BodyText3">
    <w:name w:val="Body Text 3"/>
    <w:basedOn w:val="Normal"/>
    <w:pPr>
      <w:jc w:val="right"/>
    </w:pPr>
    <w:rPr>
      <w:rFonts w:eastAsia="Times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after="150" w:line="270" w:lineRule="atLeast"/>
    </w:pPr>
    <w:rPr>
      <w:rFonts w:ascii="Times New Roman" w:hAnsi="Times New Roman" w:cs="Times New Roman"/>
      <w:sz w:val="24"/>
    </w:rPr>
  </w:style>
  <w:style w:type="paragraph" w:customStyle="1" w:styleId="csc-linktotop">
    <w:name w:val="csc-linktotop"/>
    <w:basedOn w:val="Normal"/>
    <w:pPr>
      <w:spacing w:before="75" w:after="150" w:line="270" w:lineRule="atLeast"/>
      <w:jc w:val="right"/>
    </w:pPr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Times New Roman" w:hAnsi="Times New Roman" w:cs="Times New Roman"/>
      <w:sz w:val="24"/>
    </w:rPr>
  </w:style>
  <w:style w:type="paragraph" w:customStyle="1" w:styleId="Framecontents">
    <w:name w:val="Frame contents"/>
    <w:basedOn w:val="BodyText"/>
  </w:style>
  <w:style w:type="character" w:customStyle="1" w:styleId="apple-converted-space">
    <w:name w:val="apple-converted-space"/>
    <w:basedOn w:val="DefaultParagraphFont"/>
    <w:rsid w:val="00D207D5"/>
  </w:style>
  <w:style w:type="character" w:styleId="CommentReference">
    <w:name w:val="annotation reference"/>
    <w:basedOn w:val="DefaultParagraphFont"/>
    <w:uiPriority w:val="99"/>
    <w:semiHidden/>
    <w:unhideWhenUsed/>
    <w:rsid w:val="008A4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52E"/>
    <w:rPr>
      <w:rFonts w:ascii="Arial" w:hAnsi="Arial" w:cs="Arial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5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52E"/>
    <w:rPr>
      <w:rFonts w:ascii="Arial" w:hAnsi="Arial" w:cs="Arial"/>
      <w:b/>
      <w:bCs/>
      <w:lang w:eastAsia="ar-SA"/>
    </w:rPr>
  </w:style>
  <w:style w:type="paragraph" w:customStyle="1" w:styleId="yiv1799962672msonormal">
    <w:name w:val="yiv1799962672msonormal"/>
    <w:basedOn w:val="Normal"/>
    <w:rsid w:val="00C46A0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paragraph" w:customStyle="1" w:styleId="yiv1799962672msolistparagraph">
    <w:name w:val="yiv1799962672msolistparagraph"/>
    <w:basedOn w:val="Normal"/>
    <w:rsid w:val="00C46A0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paragraph" w:customStyle="1" w:styleId="yiv2104669236msolistparagraph">
    <w:name w:val="yiv2104669236msolistparagraph"/>
    <w:basedOn w:val="Normal"/>
    <w:rsid w:val="00690604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34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Arial" w:hAnsi="Arial" w:cs="Arial"/>
      <w:sz w:val="22"/>
      <w:szCs w:val="24"/>
      <w:lang w:eastAsia="ar-SA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eastAsia="Times"/>
      <w:b/>
      <w:sz w:val="28"/>
      <w:szCs w:val="20"/>
    </w:rPr>
  </w:style>
  <w:style w:type="paragraph" w:styleId="Heading2">
    <w:name w:val="heading 2"/>
    <w:basedOn w:val="Normal"/>
    <w:next w:val="Normal"/>
    <w:qFormat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2z0">
    <w:name w:val="WW8Num2z0"/>
    <w:rPr>
      <w:rFonts w:ascii="Symbol" w:hAnsi="Symbol" w:cs="Symbol"/>
      <w:sz w:val="20"/>
    </w:rPr>
  </w:style>
  <w:style w:type="character" w:customStyle="1" w:styleId="WW8Num2z1">
    <w:name w:val="WW8Num2z1"/>
    <w:rPr>
      <w:rFonts w:ascii="Courier New" w:hAnsi="Courier New" w:cs="Courier New"/>
      <w:sz w:val="20"/>
    </w:rPr>
  </w:style>
  <w:style w:type="character" w:customStyle="1" w:styleId="WW8Num2z2">
    <w:name w:val="WW8Num2z2"/>
    <w:rPr>
      <w:rFonts w:ascii="Wingdings" w:hAnsi="Wingdings" w:cs="Wingdings"/>
      <w:sz w:val="20"/>
    </w:rPr>
  </w:style>
  <w:style w:type="character" w:customStyle="1" w:styleId="WW8Num3z0">
    <w:name w:val="WW8Num3z0"/>
    <w:rPr>
      <w:rFonts w:ascii="Symbol" w:hAnsi="Symbol" w:cs="Symbol"/>
      <w:sz w:val="20"/>
    </w:rPr>
  </w:style>
  <w:style w:type="character" w:customStyle="1" w:styleId="WW8Num3z1">
    <w:name w:val="WW8Num3z1"/>
    <w:rPr>
      <w:rFonts w:ascii="Courier New" w:hAnsi="Courier New" w:cs="Courier New"/>
      <w:sz w:val="20"/>
    </w:rPr>
  </w:style>
  <w:style w:type="character" w:customStyle="1" w:styleId="WW8Num3z2">
    <w:name w:val="WW8Num3z2"/>
    <w:rPr>
      <w:rFonts w:ascii="Wingdings" w:hAnsi="Wingdings" w:cs="Wingdings"/>
      <w:sz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BalloonTextChar">
    <w:name w:val="Balloon Text Char"/>
    <w:rPr>
      <w:rFonts w:ascii="Tahoma" w:hAnsi="Tahoma" w:cs="Tahoma"/>
      <w:sz w:val="16"/>
      <w:szCs w:val="16"/>
    </w:rPr>
  </w:style>
  <w:style w:type="character" w:customStyle="1" w:styleId="Heading2Char">
    <w:name w:val="Heading 2 Char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erChar">
    <w:name w:val="Header Char"/>
    <w:rPr>
      <w:rFonts w:ascii="Arial" w:hAnsi="Arial" w:cs="Arial"/>
      <w:sz w:val="22"/>
      <w:szCs w:val="24"/>
    </w:rPr>
  </w:style>
  <w:style w:type="character" w:customStyle="1" w:styleId="BodyTextChar">
    <w:name w:val="Body Text Char"/>
    <w:rPr>
      <w:rFonts w:ascii="Arial" w:hAnsi="Arial" w:cs="Arial"/>
      <w:sz w:val="24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styleId="BodyText">
    <w:name w:val="Body Text"/>
    <w:basedOn w:val="Normal"/>
    <w:rPr>
      <w:sz w:val="24"/>
      <w:szCs w:val="20"/>
    </w:r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styleId="Title">
    <w:name w:val="Title"/>
    <w:basedOn w:val="Normal"/>
    <w:next w:val="Subtitle"/>
    <w:qFormat/>
    <w:pPr>
      <w:jc w:val="center"/>
    </w:pPr>
    <w:rPr>
      <w:b/>
      <w:sz w:val="28"/>
      <w:szCs w:val="20"/>
    </w:rPr>
  </w:style>
  <w:style w:type="paragraph" w:styleId="Subtitle">
    <w:name w:val="Subtitle"/>
    <w:basedOn w:val="Heading"/>
    <w:next w:val="BodyText"/>
    <w:qFormat/>
    <w:pPr>
      <w:jc w:val="center"/>
    </w:pPr>
    <w:rPr>
      <w:i/>
      <w:iCs/>
    </w:rPr>
  </w:style>
  <w:style w:type="paragraph" w:styleId="BodyText2">
    <w:name w:val="Body Text 2"/>
    <w:basedOn w:val="Normal"/>
    <w:pPr>
      <w:jc w:val="both"/>
    </w:pPr>
    <w:rPr>
      <w:rFonts w:eastAsia="Times"/>
      <w:szCs w:val="20"/>
    </w:rPr>
  </w:style>
  <w:style w:type="paragraph" w:styleId="BodyText3">
    <w:name w:val="Body Text 3"/>
    <w:basedOn w:val="Normal"/>
    <w:pPr>
      <w:jc w:val="right"/>
    </w:pPr>
    <w:rPr>
      <w:rFonts w:eastAsia="Times"/>
      <w:szCs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DocumentMap">
    <w:name w:val="Document Map"/>
    <w:basedOn w:val="Normal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pPr>
      <w:spacing w:before="100" w:after="150" w:line="270" w:lineRule="atLeast"/>
    </w:pPr>
    <w:rPr>
      <w:rFonts w:ascii="Times New Roman" w:hAnsi="Times New Roman" w:cs="Times New Roman"/>
      <w:sz w:val="24"/>
    </w:rPr>
  </w:style>
  <w:style w:type="paragraph" w:customStyle="1" w:styleId="csc-linktotop">
    <w:name w:val="csc-linktotop"/>
    <w:basedOn w:val="Normal"/>
    <w:pPr>
      <w:spacing w:before="75" w:after="150" w:line="270" w:lineRule="atLeast"/>
      <w:jc w:val="right"/>
    </w:pPr>
    <w:rPr>
      <w:rFonts w:ascii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pPr>
      <w:ind w:left="720"/>
    </w:pPr>
    <w:rPr>
      <w:rFonts w:ascii="Times New Roman" w:hAnsi="Times New Roman" w:cs="Times New Roman"/>
      <w:sz w:val="24"/>
    </w:rPr>
  </w:style>
  <w:style w:type="paragraph" w:customStyle="1" w:styleId="Framecontents">
    <w:name w:val="Frame contents"/>
    <w:basedOn w:val="BodyText"/>
  </w:style>
  <w:style w:type="character" w:customStyle="1" w:styleId="apple-converted-space">
    <w:name w:val="apple-converted-space"/>
    <w:basedOn w:val="DefaultParagraphFont"/>
    <w:rsid w:val="00D207D5"/>
  </w:style>
  <w:style w:type="character" w:styleId="CommentReference">
    <w:name w:val="annotation reference"/>
    <w:basedOn w:val="DefaultParagraphFont"/>
    <w:uiPriority w:val="99"/>
    <w:semiHidden/>
    <w:unhideWhenUsed/>
    <w:rsid w:val="008A45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45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452E"/>
    <w:rPr>
      <w:rFonts w:ascii="Arial" w:hAnsi="Arial" w:cs="Arial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45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452E"/>
    <w:rPr>
      <w:rFonts w:ascii="Arial" w:hAnsi="Arial" w:cs="Arial"/>
      <w:b/>
      <w:bCs/>
      <w:lang w:eastAsia="ar-SA"/>
    </w:rPr>
  </w:style>
  <w:style w:type="paragraph" w:customStyle="1" w:styleId="yiv1799962672msonormal">
    <w:name w:val="yiv1799962672msonormal"/>
    <w:basedOn w:val="Normal"/>
    <w:rsid w:val="00C46A0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paragraph" w:customStyle="1" w:styleId="yiv1799962672msolistparagraph">
    <w:name w:val="yiv1799962672msolistparagraph"/>
    <w:basedOn w:val="Normal"/>
    <w:rsid w:val="00C46A02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  <w:style w:type="paragraph" w:customStyle="1" w:styleId="yiv2104669236msolistparagraph">
    <w:name w:val="yiv2104669236msolistparagraph"/>
    <w:basedOn w:val="Normal"/>
    <w:rsid w:val="00690604"/>
    <w:pPr>
      <w:suppressAutoHyphens w:val="0"/>
      <w:spacing w:before="100" w:beforeAutospacing="1" w:after="100" w:afterAutospacing="1"/>
    </w:pPr>
    <w:rPr>
      <w:rFonts w:ascii="Times New Roman" w:hAnsi="Times New Roman" w:cs="Times New Roman"/>
      <w:sz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83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2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09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12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75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tfwapress@tfwa.co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tfwa.com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tfwa.com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jpg"/><Relationship Id="rId2" Type="http://schemas.openxmlformats.org/officeDocument/2006/relationships/image" Target="file://localhost/Volumes/Exe/EXE_en_cours/TFWA/_Intranet/new_logolibrary/logos_jpg/Corporate/Block_CorpAsso_RGB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DBE37BB-C1F2-4122-9657-BD379000A2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3455</CharactersWithSpaces>
  <SharedDoc>false</SharedDoc>
  <HLinks>
    <vt:vector size="18" baseType="variant">
      <vt:variant>
        <vt:i4>4587631</vt:i4>
      </vt:variant>
      <vt:variant>
        <vt:i4>6</vt:i4>
      </vt:variant>
      <vt:variant>
        <vt:i4>0</vt:i4>
      </vt:variant>
      <vt:variant>
        <vt:i4>5</vt:i4>
      </vt:variant>
      <vt:variant>
        <vt:lpwstr>mailto:press@tfwa.com</vt:lpwstr>
      </vt:variant>
      <vt:variant>
        <vt:lpwstr/>
      </vt:variant>
      <vt:variant>
        <vt:i4>4587609</vt:i4>
      </vt:variant>
      <vt:variant>
        <vt:i4>3</vt:i4>
      </vt:variant>
      <vt:variant>
        <vt:i4>0</vt:i4>
      </vt:variant>
      <vt:variant>
        <vt:i4>5</vt:i4>
      </vt:variant>
      <vt:variant>
        <vt:lpwstr>http://www.tfwa.com/</vt:lpwstr>
      </vt:variant>
      <vt:variant>
        <vt:lpwstr/>
      </vt:variant>
      <vt:variant>
        <vt:i4>4587609</vt:i4>
      </vt:variant>
      <vt:variant>
        <vt:i4>0</vt:i4>
      </vt:variant>
      <vt:variant>
        <vt:i4>0</vt:i4>
      </vt:variant>
      <vt:variant>
        <vt:i4>5</vt:i4>
      </vt:variant>
      <vt:variant>
        <vt:lpwstr>http://www.tfwa.com/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DS2</dc:creator>
  <cp:lastModifiedBy>Kate</cp:lastModifiedBy>
  <cp:revision>2</cp:revision>
  <cp:lastPrinted>2015-10-20T13:19:00Z</cp:lastPrinted>
  <dcterms:created xsi:type="dcterms:W3CDTF">2015-10-20T19:06:00Z</dcterms:created>
  <dcterms:modified xsi:type="dcterms:W3CDTF">2015-10-20T19:06:00Z</dcterms:modified>
</cp:coreProperties>
</file>